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65DCC" w14:textId="1C48623B" w:rsidR="00E56751" w:rsidRPr="007E19D5" w:rsidRDefault="00E56751" w:rsidP="00A44B5A">
      <w:pPr>
        <w:tabs>
          <w:tab w:val="left" w:pos="1174"/>
        </w:tabs>
        <w:rPr>
          <w:rFonts w:ascii="Arial" w:hAnsi="Arial" w:cs="Arial"/>
          <w:b/>
          <w:color w:val="000000" w:themeColor="text1"/>
          <w:sz w:val="18"/>
          <w:szCs w:val="18"/>
        </w:rPr>
      </w:pPr>
    </w:p>
    <w:p w14:paraId="745645DA" w14:textId="77777777" w:rsidR="00712D7C" w:rsidRPr="007E19D5" w:rsidRDefault="00712D7C" w:rsidP="007775A4">
      <w:pPr>
        <w:tabs>
          <w:tab w:val="left" w:pos="1174"/>
        </w:tabs>
        <w:jc w:val="right"/>
        <w:rPr>
          <w:rFonts w:ascii="Arial" w:hAnsi="Arial" w:cs="Arial"/>
          <w:b/>
          <w:color w:val="000000" w:themeColor="text1"/>
          <w:sz w:val="18"/>
          <w:szCs w:val="18"/>
        </w:rPr>
      </w:pPr>
    </w:p>
    <w:p w14:paraId="59A8A09C" w14:textId="222D7DBF" w:rsidR="00712D7C" w:rsidRPr="007E19D5" w:rsidRDefault="00712D7C" w:rsidP="00712D7C">
      <w:pPr>
        <w:autoSpaceDE w:val="0"/>
        <w:autoSpaceDN w:val="0"/>
        <w:adjustRightInd w:val="0"/>
        <w:jc w:val="right"/>
        <w:rPr>
          <w:rFonts w:ascii="Arial" w:hAnsi="Arial" w:cs="Arial"/>
          <w:color w:val="000000" w:themeColor="text1"/>
        </w:rPr>
      </w:pPr>
      <w:r w:rsidRPr="007E19D5">
        <w:rPr>
          <w:rFonts w:ascii="Arial" w:hAnsi="Arial" w:cs="Arial"/>
          <w:b/>
          <w:bCs/>
          <w:color w:val="000000" w:themeColor="text1"/>
        </w:rPr>
        <w:t xml:space="preserve">Załącznik </w:t>
      </w:r>
      <w:r w:rsidR="00584983">
        <w:rPr>
          <w:rFonts w:ascii="Arial" w:hAnsi="Arial" w:cs="Arial"/>
          <w:b/>
          <w:bCs/>
          <w:color w:val="000000" w:themeColor="text1"/>
        </w:rPr>
        <w:t xml:space="preserve">4 </w:t>
      </w:r>
      <w:r w:rsidRPr="007E19D5">
        <w:rPr>
          <w:rFonts w:ascii="Arial" w:hAnsi="Arial" w:cs="Arial"/>
          <w:b/>
          <w:bCs/>
          <w:color w:val="000000" w:themeColor="text1"/>
        </w:rPr>
        <w:t xml:space="preserve">do SWZ </w:t>
      </w:r>
    </w:p>
    <w:p w14:paraId="3526703E" w14:textId="69EEA495" w:rsidR="00712D7C" w:rsidRPr="007E19D5" w:rsidRDefault="00712D7C" w:rsidP="00712D7C">
      <w:pPr>
        <w:jc w:val="both"/>
        <w:outlineLvl w:val="7"/>
        <w:rPr>
          <w:rFonts w:ascii="Arial" w:hAnsi="Arial" w:cs="Arial"/>
          <w:b/>
          <w:bCs/>
          <w:color w:val="000000" w:themeColor="text1"/>
        </w:rPr>
      </w:pPr>
      <w:r w:rsidRPr="007E19D5">
        <w:rPr>
          <w:rFonts w:ascii="Arial" w:hAnsi="Arial" w:cs="Arial"/>
          <w:b/>
          <w:bCs/>
          <w:color w:val="000000" w:themeColor="text1"/>
        </w:rPr>
        <w:t>Nr sprawy:</w:t>
      </w:r>
      <w:r w:rsidR="00584983">
        <w:rPr>
          <w:rFonts w:ascii="Arial" w:hAnsi="Arial" w:cs="Arial"/>
          <w:b/>
          <w:bCs/>
          <w:color w:val="000000" w:themeColor="text1"/>
        </w:rPr>
        <w:t xml:space="preserve"> SP-PZP.272.2.2026.KJ.II</w:t>
      </w:r>
    </w:p>
    <w:p w14:paraId="1EACBFC2" w14:textId="77777777" w:rsidR="00712D7C" w:rsidRPr="007E19D5" w:rsidRDefault="00712D7C" w:rsidP="00712D7C">
      <w:pPr>
        <w:jc w:val="both"/>
        <w:outlineLvl w:val="7"/>
        <w:rPr>
          <w:rFonts w:ascii="Arial" w:hAnsi="Arial" w:cs="Arial"/>
          <w:b/>
          <w:bCs/>
          <w:color w:val="000000" w:themeColor="text1"/>
        </w:rPr>
      </w:pPr>
    </w:p>
    <w:p w14:paraId="64454905" w14:textId="77777777" w:rsidR="00712D7C" w:rsidRPr="007E19D5" w:rsidRDefault="00712D7C" w:rsidP="00712D7C">
      <w:pPr>
        <w:tabs>
          <w:tab w:val="left" w:pos="4820"/>
          <w:tab w:val="right" w:leader="dot" w:pos="8931"/>
        </w:tabs>
        <w:jc w:val="right"/>
        <w:rPr>
          <w:rFonts w:ascii="Arial" w:hAnsi="Arial" w:cs="Arial"/>
          <w:b/>
          <w:color w:val="000000" w:themeColor="text1"/>
        </w:rPr>
      </w:pPr>
      <w:r w:rsidRPr="007E19D5">
        <w:rPr>
          <w:rFonts w:ascii="Arial" w:hAnsi="Arial" w:cs="Arial"/>
          <w:b/>
          <w:color w:val="000000" w:themeColor="text1"/>
        </w:rPr>
        <w:t xml:space="preserve">                                          </w:t>
      </w:r>
    </w:p>
    <w:p w14:paraId="510F32F6" w14:textId="77777777" w:rsidR="00712D7C" w:rsidRPr="007E19D5" w:rsidRDefault="00712D7C" w:rsidP="00712D7C">
      <w:pPr>
        <w:tabs>
          <w:tab w:val="left" w:pos="4820"/>
          <w:tab w:val="right" w:leader="dot" w:pos="8931"/>
        </w:tabs>
        <w:overflowPunct w:val="0"/>
        <w:autoSpaceDE w:val="0"/>
        <w:autoSpaceDN w:val="0"/>
        <w:adjustRightInd w:val="0"/>
        <w:jc w:val="center"/>
        <w:textAlignment w:val="baseline"/>
        <w:rPr>
          <w:rFonts w:ascii="Arial" w:hAnsi="Arial" w:cs="Arial"/>
          <w:b/>
          <w:color w:val="000000" w:themeColor="text1"/>
        </w:rPr>
      </w:pPr>
      <w:r w:rsidRPr="007E19D5">
        <w:rPr>
          <w:rFonts w:ascii="Arial" w:hAnsi="Arial" w:cs="Arial"/>
          <w:b/>
          <w:color w:val="000000" w:themeColor="text1"/>
        </w:rPr>
        <w:t xml:space="preserve">UMOWA (projekt) Nr ……………………………………. </w:t>
      </w:r>
    </w:p>
    <w:p w14:paraId="4F22E1A8" w14:textId="6A0FBD3F" w:rsidR="00712D7C" w:rsidRPr="007E19D5" w:rsidRDefault="00712D7C" w:rsidP="00712D7C">
      <w:pPr>
        <w:tabs>
          <w:tab w:val="left" w:pos="4820"/>
          <w:tab w:val="right" w:leader="dot" w:pos="8931"/>
        </w:tabs>
        <w:overflowPunct w:val="0"/>
        <w:autoSpaceDE w:val="0"/>
        <w:autoSpaceDN w:val="0"/>
        <w:adjustRightInd w:val="0"/>
        <w:jc w:val="center"/>
        <w:textAlignment w:val="baseline"/>
        <w:rPr>
          <w:rFonts w:ascii="Arial" w:hAnsi="Arial" w:cs="Arial"/>
          <w:b/>
          <w:color w:val="000000" w:themeColor="text1"/>
        </w:rPr>
      </w:pPr>
      <w:r w:rsidRPr="007E19D5">
        <w:rPr>
          <w:rFonts w:ascii="Arial" w:hAnsi="Arial" w:cs="Arial"/>
          <w:b/>
          <w:color w:val="000000" w:themeColor="text1"/>
        </w:rPr>
        <w:t>zawarta we Wrocławiu w dniu  ……..…………… 202</w:t>
      </w:r>
      <w:r w:rsidR="008A6657">
        <w:rPr>
          <w:rFonts w:ascii="Arial" w:hAnsi="Arial" w:cs="Arial"/>
          <w:b/>
          <w:color w:val="000000" w:themeColor="text1"/>
        </w:rPr>
        <w:t>6</w:t>
      </w:r>
      <w:r w:rsidRPr="007E19D5">
        <w:rPr>
          <w:rFonts w:ascii="Arial" w:hAnsi="Arial" w:cs="Arial"/>
          <w:b/>
          <w:color w:val="000000" w:themeColor="text1"/>
        </w:rPr>
        <w:t xml:space="preserve"> r. pomiędzy:  </w:t>
      </w:r>
    </w:p>
    <w:p w14:paraId="0837BF27" w14:textId="77777777" w:rsidR="00712D7C" w:rsidRPr="007E19D5" w:rsidRDefault="00712D7C" w:rsidP="00712D7C">
      <w:pPr>
        <w:tabs>
          <w:tab w:val="left" w:pos="4820"/>
          <w:tab w:val="right" w:leader="dot" w:pos="8931"/>
        </w:tabs>
        <w:overflowPunct w:val="0"/>
        <w:autoSpaceDE w:val="0"/>
        <w:autoSpaceDN w:val="0"/>
        <w:adjustRightInd w:val="0"/>
        <w:jc w:val="both"/>
        <w:textAlignment w:val="baseline"/>
        <w:rPr>
          <w:rFonts w:ascii="Arial" w:hAnsi="Arial" w:cs="Arial"/>
          <w:b/>
          <w:color w:val="000000" w:themeColor="text1"/>
        </w:rPr>
      </w:pPr>
    </w:p>
    <w:p w14:paraId="5DACFBD4" w14:textId="77777777" w:rsidR="00712D7C" w:rsidRPr="007E19D5" w:rsidRDefault="00712D7C" w:rsidP="00712D7C">
      <w:pPr>
        <w:overflowPunct w:val="0"/>
        <w:autoSpaceDE w:val="0"/>
        <w:autoSpaceDN w:val="0"/>
        <w:adjustRightInd w:val="0"/>
        <w:jc w:val="both"/>
        <w:textAlignment w:val="baseline"/>
        <w:rPr>
          <w:rFonts w:ascii="Arial" w:hAnsi="Arial" w:cs="Arial"/>
          <w:color w:val="000000" w:themeColor="text1"/>
        </w:rPr>
      </w:pPr>
      <w:r w:rsidRPr="007E19D5">
        <w:rPr>
          <w:rFonts w:ascii="Arial" w:hAnsi="Arial" w:cs="Arial"/>
          <w:b/>
          <w:color w:val="000000" w:themeColor="text1"/>
        </w:rPr>
        <w:t>Powiatem Wrocławskim</w:t>
      </w:r>
      <w:r w:rsidRPr="007E19D5">
        <w:rPr>
          <w:rFonts w:ascii="Arial" w:hAnsi="Arial" w:cs="Arial"/>
          <w:color w:val="000000" w:themeColor="text1"/>
        </w:rPr>
        <w:t xml:space="preserve"> z siedzibą władz przy ul. Kościuszki 131; 50-440 Wrocław, posiadającym          </w:t>
      </w:r>
      <w:r w:rsidRPr="007E19D5">
        <w:rPr>
          <w:rFonts w:ascii="Arial" w:hAnsi="Arial" w:cs="Arial"/>
          <w:color w:val="000000" w:themeColor="text1"/>
        </w:rPr>
        <w:br/>
        <w:t xml:space="preserve">NIP: 897-16-47-961, reprezentowanym przez Zarząd Powiatu Wrocławskiego, w imieniu którego działają: </w:t>
      </w:r>
    </w:p>
    <w:p w14:paraId="5045EADA" w14:textId="77777777" w:rsidR="00712D7C" w:rsidRPr="007E19D5" w:rsidRDefault="00712D7C" w:rsidP="00712D7C">
      <w:pPr>
        <w:numPr>
          <w:ilvl w:val="0"/>
          <w:numId w:val="1"/>
        </w:numPr>
        <w:overflowPunct w:val="0"/>
        <w:autoSpaceDE w:val="0"/>
        <w:autoSpaceDN w:val="0"/>
        <w:adjustRightInd w:val="0"/>
        <w:ind w:left="360"/>
        <w:jc w:val="both"/>
        <w:textAlignment w:val="baseline"/>
        <w:rPr>
          <w:rFonts w:ascii="Arial" w:hAnsi="Arial" w:cs="Arial"/>
          <w:b/>
          <w:color w:val="000000" w:themeColor="text1"/>
        </w:rPr>
      </w:pPr>
      <w:r w:rsidRPr="007E19D5">
        <w:rPr>
          <w:rFonts w:ascii="Arial" w:hAnsi="Arial" w:cs="Arial"/>
          <w:b/>
          <w:color w:val="000000" w:themeColor="text1"/>
        </w:rPr>
        <w:t>………………………………………….</w:t>
      </w:r>
    </w:p>
    <w:p w14:paraId="254F8A2F" w14:textId="77777777" w:rsidR="00712D7C" w:rsidRPr="007E19D5" w:rsidRDefault="00712D7C" w:rsidP="00712D7C">
      <w:pPr>
        <w:numPr>
          <w:ilvl w:val="0"/>
          <w:numId w:val="1"/>
        </w:numPr>
        <w:overflowPunct w:val="0"/>
        <w:autoSpaceDE w:val="0"/>
        <w:autoSpaceDN w:val="0"/>
        <w:adjustRightInd w:val="0"/>
        <w:ind w:left="360"/>
        <w:jc w:val="both"/>
        <w:textAlignment w:val="baseline"/>
        <w:rPr>
          <w:rFonts w:ascii="Arial" w:hAnsi="Arial" w:cs="Arial"/>
          <w:b/>
          <w:color w:val="000000" w:themeColor="text1"/>
        </w:rPr>
      </w:pPr>
      <w:r w:rsidRPr="007E19D5">
        <w:rPr>
          <w:rFonts w:ascii="Arial" w:hAnsi="Arial" w:cs="Arial"/>
          <w:b/>
          <w:color w:val="000000" w:themeColor="text1"/>
        </w:rPr>
        <w:t>………………………………………….</w:t>
      </w:r>
    </w:p>
    <w:p w14:paraId="7774F082" w14:textId="77777777" w:rsidR="00712D7C" w:rsidRPr="007E19D5" w:rsidRDefault="00712D7C" w:rsidP="00712D7C">
      <w:pPr>
        <w:overflowPunct w:val="0"/>
        <w:autoSpaceDE w:val="0"/>
        <w:autoSpaceDN w:val="0"/>
        <w:adjustRightInd w:val="0"/>
        <w:jc w:val="both"/>
        <w:textAlignment w:val="baseline"/>
        <w:rPr>
          <w:rFonts w:ascii="Arial" w:hAnsi="Arial" w:cs="Arial"/>
          <w:color w:val="000000" w:themeColor="text1"/>
        </w:rPr>
      </w:pPr>
      <w:r w:rsidRPr="007E19D5">
        <w:rPr>
          <w:rFonts w:ascii="Arial" w:hAnsi="Arial" w:cs="Arial"/>
          <w:color w:val="000000" w:themeColor="text1"/>
        </w:rPr>
        <w:t>przy kontrasygnacie Skarbnika Powiatu Wrocławskiego – ………………………………..</w:t>
      </w:r>
    </w:p>
    <w:p w14:paraId="5C3B9759" w14:textId="77777777" w:rsidR="00712D7C" w:rsidRPr="007E19D5" w:rsidRDefault="00712D7C" w:rsidP="00712D7C">
      <w:pPr>
        <w:overflowPunct w:val="0"/>
        <w:autoSpaceDE w:val="0"/>
        <w:autoSpaceDN w:val="0"/>
        <w:adjustRightInd w:val="0"/>
        <w:jc w:val="both"/>
        <w:textAlignment w:val="baseline"/>
        <w:rPr>
          <w:rFonts w:ascii="Arial" w:hAnsi="Arial" w:cs="Arial"/>
          <w:b/>
          <w:color w:val="000000" w:themeColor="text1"/>
        </w:rPr>
      </w:pPr>
      <w:r w:rsidRPr="007E19D5">
        <w:rPr>
          <w:rFonts w:ascii="Arial" w:hAnsi="Arial" w:cs="Arial"/>
          <w:color w:val="000000" w:themeColor="text1"/>
        </w:rPr>
        <w:t xml:space="preserve">zwanym dalej w treści umowy  </w:t>
      </w:r>
      <w:r w:rsidRPr="007E19D5">
        <w:rPr>
          <w:rFonts w:ascii="Arial" w:hAnsi="Arial" w:cs="Arial"/>
          <w:b/>
          <w:color w:val="000000" w:themeColor="text1"/>
        </w:rPr>
        <w:t xml:space="preserve">ZAMAWIAJĄCYM </w:t>
      </w:r>
    </w:p>
    <w:p w14:paraId="752A0F5D" w14:textId="77777777" w:rsidR="00712D7C" w:rsidRPr="007E19D5" w:rsidRDefault="00712D7C" w:rsidP="00712D7C">
      <w:pPr>
        <w:overflowPunct w:val="0"/>
        <w:autoSpaceDE w:val="0"/>
        <w:autoSpaceDN w:val="0"/>
        <w:adjustRightInd w:val="0"/>
        <w:jc w:val="both"/>
        <w:textAlignment w:val="baseline"/>
        <w:rPr>
          <w:rFonts w:ascii="Arial" w:hAnsi="Arial" w:cs="Arial"/>
          <w:color w:val="000000" w:themeColor="text1"/>
        </w:rPr>
      </w:pPr>
      <w:r w:rsidRPr="007E19D5">
        <w:rPr>
          <w:rFonts w:ascii="Arial" w:hAnsi="Arial" w:cs="Arial"/>
          <w:color w:val="000000" w:themeColor="text1"/>
        </w:rPr>
        <w:t xml:space="preserve">a    </w:t>
      </w:r>
    </w:p>
    <w:p w14:paraId="699C6169" w14:textId="77777777" w:rsidR="00712D7C" w:rsidRPr="007E19D5" w:rsidRDefault="00712D7C" w:rsidP="00712D7C">
      <w:pPr>
        <w:jc w:val="both"/>
        <w:rPr>
          <w:rFonts w:ascii="Arial" w:hAnsi="Arial" w:cs="Arial"/>
          <w:b/>
          <w:color w:val="000000" w:themeColor="text1"/>
          <w:lang w:eastAsia="en-US"/>
        </w:rPr>
      </w:pPr>
      <w:r w:rsidRPr="007E19D5">
        <w:rPr>
          <w:rFonts w:ascii="Arial" w:hAnsi="Arial" w:cs="Arial"/>
          <w:b/>
          <w:color w:val="000000" w:themeColor="text1"/>
          <w:lang w:eastAsia="en-US"/>
        </w:rPr>
        <w:t>.............................................</w:t>
      </w:r>
    </w:p>
    <w:p w14:paraId="2F51F873" w14:textId="77777777" w:rsidR="00712D7C" w:rsidRPr="007E19D5" w:rsidRDefault="00712D7C" w:rsidP="00712D7C">
      <w:pPr>
        <w:jc w:val="both"/>
        <w:rPr>
          <w:rFonts w:ascii="Arial" w:hAnsi="Arial" w:cs="Arial"/>
          <w:b/>
          <w:color w:val="000000" w:themeColor="text1"/>
          <w:lang w:eastAsia="en-US"/>
        </w:rPr>
      </w:pPr>
      <w:r w:rsidRPr="007E19D5">
        <w:rPr>
          <w:rFonts w:ascii="Arial" w:hAnsi="Arial" w:cs="Arial"/>
          <w:b/>
          <w:color w:val="000000" w:themeColor="text1"/>
          <w:lang w:eastAsia="en-US"/>
        </w:rPr>
        <w:t>.............................................</w:t>
      </w:r>
    </w:p>
    <w:p w14:paraId="76B51E8E" w14:textId="77777777" w:rsidR="00712D7C" w:rsidRPr="007E19D5" w:rsidRDefault="00712D7C" w:rsidP="00712D7C">
      <w:pPr>
        <w:jc w:val="both"/>
        <w:rPr>
          <w:rFonts w:ascii="Arial" w:hAnsi="Arial" w:cs="Arial"/>
          <w:b/>
          <w:color w:val="000000" w:themeColor="text1"/>
          <w:lang w:eastAsia="en-US"/>
        </w:rPr>
      </w:pPr>
      <w:r w:rsidRPr="007E19D5">
        <w:rPr>
          <w:rFonts w:ascii="Arial" w:hAnsi="Arial" w:cs="Arial"/>
          <w:b/>
          <w:color w:val="000000" w:themeColor="text1"/>
          <w:lang w:eastAsia="en-US"/>
        </w:rPr>
        <w:t>.............................................</w:t>
      </w:r>
    </w:p>
    <w:p w14:paraId="1D621211" w14:textId="77777777" w:rsidR="00712D7C" w:rsidRPr="007E19D5" w:rsidRDefault="00712D7C" w:rsidP="00712D7C">
      <w:pPr>
        <w:jc w:val="both"/>
        <w:rPr>
          <w:rFonts w:ascii="Arial" w:hAnsi="Arial" w:cs="Arial"/>
          <w:b/>
          <w:color w:val="000000" w:themeColor="text1"/>
          <w:lang w:eastAsia="en-US"/>
        </w:rPr>
      </w:pPr>
      <w:r w:rsidRPr="007E19D5">
        <w:rPr>
          <w:rFonts w:ascii="Arial" w:hAnsi="Arial" w:cs="Arial"/>
          <w:b/>
          <w:color w:val="000000" w:themeColor="text1"/>
          <w:lang w:eastAsia="en-US"/>
        </w:rPr>
        <w:t>.............................................</w:t>
      </w:r>
    </w:p>
    <w:p w14:paraId="565BDFFB" w14:textId="4D7BD703" w:rsidR="00712D7C" w:rsidRPr="007E19D5" w:rsidRDefault="00712D7C" w:rsidP="00712D7C">
      <w:pPr>
        <w:tabs>
          <w:tab w:val="center" w:pos="4536"/>
        </w:tabs>
        <w:jc w:val="both"/>
        <w:rPr>
          <w:rFonts w:ascii="Arial" w:hAnsi="Arial" w:cs="Arial"/>
          <w:b/>
          <w:color w:val="000000" w:themeColor="text1"/>
        </w:rPr>
      </w:pPr>
      <w:r w:rsidRPr="007E19D5">
        <w:rPr>
          <w:rFonts w:ascii="Arial" w:hAnsi="Arial" w:cs="Arial"/>
          <w:color w:val="000000" w:themeColor="text1"/>
        </w:rPr>
        <w:t>reprezentowaną/</w:t>
      </w:r>
      <w:r w:rsidR="00A8527D">
        <w:rPr>
          <w:rFonts w:ascii="Arial" w:hAnsi="Arial" w:cs="Arial"/>
          <w:color w:val="000000" w:themeColor="text1"/>
        </w:rPr>
        <w:t>-</w:t>
      </w:r>
      <w:proofErr w:type="spellStart"/>
      <w:r w:rsidRPr="007E19D5">
        <w:rPr>
          <w:rFonts w:ascii="Arial" w:hAnsi="Arial" w:cs="Arial"/>
          <w:color w:val="000000" w:themeColor="text1"/>
        </w:rPr>
        <w:t>ym</w:t>
      </w:r>
      <w:proofErr w:type="spellEnd"/>
      <w:r w:rsidRPr="007E19D5">
        <w:rPr>
          <w:rFonts w:ascii="Arial" w:hAnsi="Arial" w:cs="Arial"/>
          <w:color w:val="000000" w:themeColor="text1"/>
        </w:rPr>
        <w:t xml:space="preserve"> przez:</w:t>
      </w:r>
      <w:r w:rsidRPr="007E19D5">
        <w:rPr>
          <w:rFonts w:ascii="Arial" w:hAnsi="Arial" w:cs="Arial"/>
          <w:color w:val="000000" w:themeColor="text1"/>
        </w:rPr>
        <w:tab/>
      </w:r>
    </w:p>
    <w:p w14:paraId="1DAC76CE" w14:textId="77777777" w:rsidR="00712D7C" w:rsidRPr="007E19D5" w:rsidRDefault="00712D7C" w:rsidP="00712D7C">
      <w:pPr>
        <w:numPr>
          <w:ilvl w:val="0"/>
          <w:numId w:val="2"/>
        </w:numPr>
        <w:jc w:val="both"/>
        <w:rPr>
          <w:rFonts w:ascii="Arial" w:hAnsi="Arial" w:cs="Arial"/>
          <w:b/>
          <w:color w:val="000000" w:themeColor="text1"/>
        </w:rPr>
      </w:pPr>
      <w:r w:rsidRPr="007E19D5">
        <w:rPr>
          <w:rFonts w:ascii="Arial" w:hAnsi="Arial" w:cs="Arial"/>
          <w:b/>
          <w:color w:val="000000" w:themeColor="text1"/>
        </w:rPr>
        <w:t>…………………………………………………</w:t>
      </w:r>
    </w:p>
    <w:p w14:paraId="7C566F69" w14:textId="77777777" w:rsidR="00712D7C" w:rsidRPr="007E19D5" w:rsidRDefault="00712D7C" w:rsidP="00712D7C">
      <w:pPr>
        <w:numPr>
          <w:ilvl w:val="0"/>
          <w:numId w:val="2"/>
        </w:numPr>
        <w:jc w:val="both"/>
        <w:rPr>
          <w:rFonts w:ascii="Arial" w:hAnsi="Arial" w:cs="Arial"/>
          <w:b/>
          <w:color w:val="000000" w:themeColor="text1"/>
        </w:rPr>
      </w:pPr>
      <w:r w:rsidRPr="007E19D5">
        <w:rPr>
          <w:rFonts w:ascii="Arial" w:hAnsi="Arial" w:cs="Arial"/>
          <w:b/>
          <w:color w:val="000000" w:themeColor="text1"/>
        </w:rPr>
        <w:t>…………………………………………………</w:t>
      </w:r>
    </w:p>
    <w:p w14:paraId="1AFD004A" w14:textId="6CEEEB74" w:rsidR="00712D7C" w:rsidRPr="007E19D5" w:rsidRDefault="00712D7C" w:rsidP="00712D7C">
      <w:pPr>
        <w:overflowPunct w:val="0"/>
        <w:autoSpaceDE w:val="0"/>
        <w:autoSpaceDN w:val="0"/>
        <w:adjustRightInd w:val="0"/>
        <w:jc w:val="both"/>
        <w:textAlignment w:val="baseline"/>
        <w:rPr>
          <w:rFonts w:ascii="Arial" w:hAnsi="Arial" w:cs="Arial"/>
          <w:b/>
          <w:color w:val="000000" w:themeColor="text1"/>
        </w:rPr>
      </w:pPr>
      <w:r w:rsidRPr="007E19D5">
        <w:rPr>
          <w:rFonts w:ascii="Arial" w:hAnsi="Arial" w:cs="Arial"/>
          <w:color w:val="000000" w:themeColor="text1"/>
        </w:rPr>
        <w:t>zwaną/</w:t>
      </w:r>
      <w:r w:rsidR="00A8527D">
        <w:rPr>
          <w:rFonts w:ascii="Arial" w:hAnsi="Arial" w:cs="Arial"/>
          <w:color w:val="000000" w:themeColor="text1"/>
        </w:rPr>
        <w:t>-</w:t>
      </w:r>
      <w:proofErr w:type="spellStart"/>
      <w:r w:rsidRPr="007E19D5">
        <w:rPr>
          <w:rFonts w:ascii="Arial" w:hAnsi="Arial" w:cs="Arial"/>
          <w:color w:val="000000" w:themeColor="text1"/>
        </w:rPr>
        <w:t>ym</w:t>
      </w:r>
      <w:proofErr w:type="spellEnd"/>
      <w:r w:rsidRPr="007E19D5">
        <w:rPr>
          <w:rFonts w:ascii="Arial" w:hAnsi="Arial" w:cs="Arial"/>
          <w:color w:val="000000" w:themeColor="text1"/>
        </w:rPr>
        <w:t xml:space="preserve"> dalej </w:t>
      </w:r>
      <w:r w:rsidRPr="007E19D5">
        <w:rPr>
          <w:rFonts w:ascii="Arial" w:hAnsi="Arial" w:cs="Arial"/>
          <w:b/>
          <w:color w:val="000000" w:themeColor="text1"/>
        </w:rPr>
        <w:t>WYKONAWCĄ</w:t>
      </w:r>
    </w:p>
    <w:p w14:paraId="7700D525" w14:textId="77777777" w:rsidR="00712D7C" w:rsidRPr="007E19D5" w:rsidRDefault="00712D7C" w:rsidP="00712D7C">
      <w:pPr>
        <w:overflowPunct w:val="0"/>
        <w:autoSpaceDE w:val="0"/>
        <w:autoSpaceDN w:val="0"/>
        <w:adjustRightInd w:val="0"/>
        <w:jc w:val="both"/>
        <w:textAlignment w:val="baseline"/>
        <w:rPr>
          <w:rFonts w:ascii="Arial" w:hAnsi="Arial" w:cs="Arial"/>
          <w:color w:val="000000" w:themeColor="text1"/>
        </w:rPr>
      </w:pPr>
      <w:r w:rsidRPr="007E19D5">
        <w:rPr>
          <w:rFonts w:ascii="Arial" w:hAnsi="Arial" w:cs="Arial"/>
          <w:color w:val="000000" w:themeColor="text1"/>
        </w:rPr>
        <w:t>o następującej treści:</w:t>
      </w:r>
    </w:p>
    <w:p w14:paraId="7A34CEA7" w14:textId="77777777" w:rsidR="00C308D4" w:rsidRPr="007E19D5" w:rsidRDefault="00C308D4" w:rsidP="00712D7C">
      <w:pPr>
        <w:jc w:val="center"/>
        <w:rPr>
          <w:rFonts w:ascii="Arial" w:hAnsi="Arial" w:cs="Arial"/>
          <w:b/>
          <w:color w:val="000000" w:themeColor="text1"/>
        </w:rPr>
      </w:pPr>
    </w:p>
    <w:p w14:paraId="75FDEA78" w14:textId="326F7DAB"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1</w:t>
      </w:r>
    </w:p>
    <w:p w14:paraId="2918EB84"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xml:space="preserve">PRZEDMIOT UMOWY </w:t>
      </w:r>
    </w:p>
    <w:p w14:paraId="32564995" w14:textId="070E6CE0" w:rsidR="000655F3" w:rsidRPr="007E19D5" w:rsidRDefault="00712D7C" w:rsidP="001157B9">
      <w:pPr>
        <w:numPr>
          <w:ilvl w:val="0"/>
          <w:numId w:val="18"/>
        </w:numPr>
        <w:tabs>
          <w:tab w:val="left" w:pos="4820"/>
          <w:tab w:val="right" w:leader="dot" w:pos="8931"/>
        </w:tabs>
        <w:overflowPunct w:val="0"/>
        <w:autoSpaceDE w:val="0"/>
        <w:autoSpaceDN w:val="0"/>
        <w:adjustRightInd w:val="0"/>
        <w:ind w:left="425" w:hanging="425"/>
        <w:jc w:val="both"/>
        <w:textAlignment w:val="baseline"/>
        <w:rPr>
          <w:rFonts w:ascii="Arial" w:hAnsi="Arial" w:cs="Arial"/>
          <w:b/>
          <w:color w:val="000000" w:themeColor="text1"/>
        </w:rPr>
      </w:pPr>
      <w:r w:rsidRPr="007E19D5">
        <w:rPr>
          <w:rFonts w:ascii="Arial" w:hAnsi="Arial" w:cs="Arial"/>
          <w:color w:val="000000" w:themeColor="text1"/>
        </w:rPr>
        <w:t xml:space="preserve">Umowa jest następstwem dokonanego przez Zamawiającego </w:t>
      </w:r>
      <w:r w:rsidR="00DC4EF8" w:rsidRPr="007E19D5">
        <w:rPr>
          <w:rFonts w:ascii="Arial" w:hAnsi="Arial" w:cs="Arial"/>
          <w:color w:val="000000" w:themeColor="text1"/>
        </w:rPr>
        <w:t xml:space="preserve">wyboru Wykonawcy w prowadzonym </w:t>
      </w:r>
      <w:r w:rsidRPr="007E19D5">
        <w:rPr>
          <w:rFonts w:ascii="Arial" w:hAnsi="Arial" w:cs="Arial"/>
          <w:color w:val="000000" w:themeColor="text1"/>
        </w:rPr>
        <w:t>w trybie podstawowym bez negocjacji postępowaniu o udzielenie zamówienia public</w:t>
      </w:r>
      <w:r w:rsidR="00C053EC" w:rsidRPr="007E19D5">
        <w:rPr>
          <w:rFonts w:ascii="Arial" w:hAnsi="Arial" w:cs="Arial"/>
          <w:color w:val="000000" w:themeColor="text1"/>
        </w:rPr>
        <w:t>znego na podstawie art. 275 pkt</w:t>
      </w:r>
      <w:r w:rsidRPr="007E19D5">
        <w:rPr>
          <w:rFonts w:ascii="Arial" w:hAnsi="Arial" w:cs="Arial"/>
          <w:color w:val="000000" w:themeColor="text1"/>
        </w:rPr>
        <w:t xml:space="preserve"> 1 ustawy z dnia 11 września 2019 rok</w:t>
      </w:r>
      <w:r w:rsidR="00DC4EF8" w:rsidRPr="007E19D5">
        <w:rPr>
          <w:rFonts w:ascii="Arial" w:hAnsi="Arial" w:cs="Arial"/>
          <w:color w:val="000000" w:themeColor="text1"/>
        </w:rPr>
        <w:t xml:space="preserve">u – Prawo zamówień publicznych </w:t>
      </w:r>
      <w:r w:rsidRPr="007E19D5">
        <w:rPr>
          <w:rFonts w:ascii="Arial" w:hAnsi="Arial" w:cs="Arial"/>
          <w:color w:val="000000" w:themeColor="text1"/>
        </w:rPr>
        <w:t>(</w:t>
      </w:r>
      <w:proofErr w:type="spellStart"/>
      <w:r w:rsidRPr="007E19D5">
        <w:rPr>
          <w:rFonts w:ascii="Arial" w:hAnsi="Arial" w:cs="Arial"/>
          <w:color w:val="000000" w:themeColor="text1"/>
        </w:rPr>
        <w:t>t.j</w:t>
      </w:r>
      <w:proofErr w:type="spellEnd"/>
      <w:r w:rsidRPr="007E19D5">
        <w:rPr>
          <w:rFonts w:ascii="Arial" w:hAnsi="Arial" w:cs="Arial"/>
          <w:color w:val="000000" w:themeColor="text1"/>
        </w:rPr>
        <w:t>. Dz. U. z 2024 r. poz. 1320</w:t>
      </w:r>
      <w:r w:rsidR="00C308D4" w:rsidRPr="007E19D5">
        <w:rPr>
          <w:rFonts w:ascii="Arial" w:hAnsi="Arial" w:cs="Arial"/>
          <w:color w:val="000000" w:themeColor="text1"/>
        </w:rPr>
        <w:t xml:space="preserve"> z </w:t>
      </w:r>
      <w:proofErr w:type="spellStart"/>
      <w:r w:rsidR="00C308D4" w:rsidRPr="007E19D5">
        <w:rPr>
          <w:rFonts w:ascii="Arial" w:hAnsi="Arial" w:cs="Arial"/>
          <w:color w:val="000000" w:themeColor="text1"/>
        </w:rPr>
        <w:t>późn</w:t>
      </w:r>
      <w:proofErr w:type="spellEnd"/>
      <w:r w:rsidR="00C308D4" w:rsidRPr="007E19D5">
        <w:rPr>
          <w:rFonts w:ascii="Arial" w:hAnsi="Arial" w:cs="Arial"/>
          <w:color w:val="000000" w:themeColor="text1"/>
        </w:rPr>
        <w:t>. zm.</w:t>
      </w:r>
      <w:r w:rsidRPr="007E19D5">
        <w:rPr>
          <w:rFonts w:ascii="Arial" w:hAnsi="Arial" w:cs="Arial"/>
          <w:color w:val="000000" w:themeColor="text1"/>
        </w:rPr>
        <w:t xml:space="preserve">) oraz Regulaminu udzielania zamówień publicznych w Starostwie Powiatowym we Wrocławiu, znak: </w:t>
      </w:r>
      <w:r w:rsidR="00584983">
        <w:rPr>
          <w:rFonts w:ascii="Arial" w:hAnsi="Arial" w:cs="Arial"/>
          <w:color w:val="000000" w:themeColor="text1"/>
        </w:rPr>
        <w:t>SP-PZP.272.2.2026.KJ.II</w:t>
      </w:r>
      <w:r w:rsidR="008A6657">
        <w:rPr>
          <w:rFonts w:ascii="Arial" w:hAnsi="Arial" w:cs="Arial"/>
          <w:color w:val="000000" w:themeColor="text1"/>
        </w:rPr>
        <w:t xml:space="preserve"> </w:t>
      </w:r>
      <w:r w:rsidRPr="007E19D5">
        <w:rPr>
          <w:rFonts w:ascii="Arial" w:hAnsi="Arial" w:cs="Arial"/>
          <w:color w:val="000000" w:themeColor="text1"/>
        </w:rPr>
        <w:t>rozstrzygniętego dnia ................. 202</w:t>
      </w:r>
      <w:r w:rsidR="00A8527D">
        <w:rPr>
          <w:rFonts w:ascii="Arial" w:hAnsi="Arial" w:cs="Arial"/>
          <w:color w:val="000000" w:themeColor="text1"/>
        </w:rPr>
        <w:t>6</w:t>
      </w:r>
      <w:r w:rsidRPr="007E19D5">
        <w:rPr>
          <w:rFonts w:ascii="Arial" w:hAnsi="Arial" w:cs="Arial"/>
          <w:color w:val="000000" w:themeColor="text1"/>
        </w:rPr>
        <w:t xml:space="preserve"> r., pn</w:t>
      </w:r>
      <w:r w:rsidRPr="007E19D5">
        <w:rPr>
          <w:rFonts w:ascii="Arial" w:hAnsi="Arial" w:cs="Arial"/>
          <w:b/>
          <w:color w:val="000000" w:themeColor="text1"/>
        </w:rPr>
        <w:t xml:space="preserve">. </w:t>
      </w:r>
      <w:r w:rsidR="000655F3" w:rsidRPr="00F50C8A">
        <w:rPr>
          <w:rFonts w:ascii="Arial" w:hAnsi="Arial" w:cs="Arial"/>
          <w:b/>
          <w:color w:val="000000" w:themeColor="text1"/>
        </w:rPr>
        <w:t xml:space="preserve">Pełnienie funkcji inspektora nadzoru inwestorskiego dla zadania pn. </w:t>
      </w:r>
      <w:r w:rsidR="000655F3" w:rsidRPr="00F50C8A">
        <w:rPr>
          <w:rFonts w:ascii="Arial" w:eastAsiaTheme="minorEastAsia" w:hAnsi="Arial" w:cs="Arial"/>
          <w:b/>
          <w:color w:val="000000" w:themeColor="text1"/>
        </w:rPr>
        <w:t>„</w:t>
      </w:r>
      <w:r w:rsidR="00F50C8A" w:rsidRPr="00F50C8A">
        <w:rPr>
          <w:rFonts w:ascii="Arial" w:hAnsi="Arial" w:cs="Arial"/>
          <w:b/>
          <w:bCs/>
        </w:rPr>
        <w:t>Przebudowa drogi powiatowej nr 1930D w miejscowości Chrząstawa Mała, gm. Czernica</w:t>
      </w:r>
      <w:r w:rsidR="00F50C8A" w:rsidRPr="00F50C8A">
        <w:rPr>
          <w:rFonts w:ascii="Arial" w:hAnsi="Arial" w:cs="Arial"/>
          <w:b/>
        </w:rPr>
        <w:t>”</w:t>
      </w:r>
    </w:p>
    <w:p w14:paraId="1F9C62C1" w14:textId="77777777" w:rsidR="002C61D0" w:rsidRPr="007E19D5" w:rsidRDefault="002C61D0" w:rsidP="001157B9">
      <w:pPr>
        <w:numPr>
          <w:ilvl w:val="0"/>
          <w:numId w:val="18"/>
        </w:numPr>
        <w:tabs>
          <w:tab w:val="clear" w:pos="1420"/>
          <w:tab w:val="num" w:pos="426"/>
          <w:tab w:val="left" w:pos="4820"/>
          <w:tab w:val="right" w:leader="dot" w:pos="8931"/>
        </w:tabs>
        <w:overflowPunct w:val="0"/>
        <w:autoSpaceDE w:val="0"/>
        <w:autoSpaceDN w:val="0"/>
        <w:adjustRightInd w:val="0"/>
        <w:ind w:left="425" w:hanging="425"/>
        <w:jc w:val="both"/>
        <w:textAlignment w:val="baseline"/>
        <w:rPr>
          <w:rFonts w:ascii="Arial" w:hAnsi="Arial" w:cs="Arial"/>
          <w:color w:val="000000" w:themeColor="text1"/>
        </w:rPr>
      </w:pPr>
      <w:r w:rsidRPr="007E19D5">
        <w:rPr>
          <w:rFonts w:ascii="Arial" w:hAnsi="Arial" w:cs="Arial"/>
          <w:color w:val="000000" w:themeColor="text1"/>
        </w:rPr>
        <w:t>Nadzór inwestorski nad wykonywanymi robotami  budowlanymi sprawowany będzie zgodnie Opisem Przedmiotu Zamówienia, zapisami Specyfikacji Warunków Zamówienia, stanowiącymi załączniki do niniejszej umowy, oraz niniejszą umową.</w:t>
      </w:r>
    </w:p>
    <w:p w14:paraId="15B1CD10" w14:textId="77777777" w:rsidR="00712D7C" w:rsidRPr="007E19D5" w:rsidRDefault="00712D7C" w:rsidP="00712D7C">
      <w:pPr>
        <w:tabs>
          <w:tab w:val="left" w:pos="567"/>
        </w:tabs>
        <w:rPr>
          <w:rFonts w:ascii="Arial" w:hAnsi="Arial" w:cs="Arial"/>
          <w:b/>
          <w:color w:val="000000" w:themeColor="text1"/>
        </w:rPr>
      </w:pPr>
    </w:p>
    <w:p w14:paraId="6114AE62" w14:textId="77777777" w:rsidR="00712D7C" w:rsidRPr="007E19D5" w:rsidRDefault="00712D7C" w:rsidP="00712D7C">
      <w:pPr>
        <w:tabs>
          <w:tab w:val="left" w:pos="567"/>
        </w:tabs>
        <w:jc w:val="center"/>
        <w:rPr>
          <w:rFonts w:ascii="Arial" w:hAnsi="Arial" w:cs="Arial"/>
          <w:b/>
          <w:color w:val="000000" w:themeColor="text1"/>
        </w:rPr>
      </w:pPr>
      <w:r w:rsidRPr="007E19D5">
        <w:rPr>
          <w:rFonts w:ascii="Arial" w:hAnsi="Arial" w:cs="Arial"/>
          <w:b/>
          <w:color w:val="000000" w:themeColor="text1"/>
        </w:rPr>
        <w:t>§ 2</w:t>
      </w:r>
    </w:p>
    <w:p w14:paraId="7172E20E" w14:textId="77777777" w:rsidR="00712D7C" w:rsidRPr="007E19D5" w:rsidRDefault="00712D7C" w:rsidP="00712D7C">
      <w:pPr>
        <w:tabs>
          <w:tab w:val="left" w:pos="567"/>
        </w:tabs>
        <w:jc w:val="center"/>
        <w:rPr>
          <w:rFonts w:ascii="Arial" w:hAnsi="Arial" w:cs="Arial"/>
          <w:b/>
          <w:color w:val="000000" w:themeColor="text1"/>
        </w:rPr>
      </w:pPr>
      <w:r w:rsidRPr="007E19D5">
        <w:rPr>
          <w:rFonts w:ascii="Arial" w:hAnsi="Arial" w:cs="Arial"/>
          <w:b/>
          <w:color w:val="000000" w:themeColor="text1"/>
        </w:rPr>
        <w:t>WYNAGRODZENIE</w:t>
      </w:r>
    </w:p>
    <w:p w14:paraId="3CD6FE7C" w14:textId="4F5730FA" w:rsidR="00712D7C" w:rsidRPr="007E19D5" w:rsidRDefault="00712D7C" w:rsidP="001157B9">
      <w:pPr>
        <w:numPr>
          <w:ilvl w:val="0"/>
          <w:numId w:val="19"/>
        </w:numPr>
        <w:snapToGrid w:val="0"/>
        <w:ind w:left="426" w:hanging="426"/>
        <w:jc w:val="both"/>
        <w:rPr>
          <w:rFonts w:ascii="Arial" w:hAnsi="Arial" w:cs="Arial"/>
          <w:i/>
          <w:color w:val="000000" w:themeColor="text1"/>
        </w:rPr>
      </w:pPr>
      <w:r w:rsidRPr="007E19D5">
        <w:rPr>
          <w:rFonts w:ascii="Arial" w:hAnsi="Arial" w:cs="Arial"/>
          <w:color w:val="000000" w:themeColor="text1"/>
        </w:rPr>
        <w:t>Za realizację przedmiotu umowy Zamawiający zapłaci Wykonawcy wynagrodzenie ryczałtowe, zgodnie ze złożoną ofertą, w wysokości: …………..</w:t>
      </w:r>
      <w:r w:rsidRPr="007E19D5">
        <w:rPr>
          <w:rFonts w:ascii="Arial" w:hAnsi="Arial" w:cs="Arial"/>
          <w:b/>
          <w:color w:val="000000" w:themeColor="text1"/>
        </w:rPr>
        <w:t xml:space="preserve"> zł brutto</w:t>
      </w:r>
      <w:r w:rsidRPr="007E19D5">
        <w:rPr>
          <w:rFonts w:ascii="Arial" w:hAnsi="Arial" w:cs="Arial"/>
          <w:color w:val="000000" w:themeColor="text1"/>
        </w:rPr>
        <w:t>, tj. z uwzględnieniem podatku                                         od towarów i usług (słownie z</w:t>
      </w:r>
      <w:r w:rsidR="00A8527D">
        <w:rPr>
          <w:rFonts w:ascii="Arial" w:hAnsi="Arial" w:cs="Arial"/>
          <w:color w:val="000000" w:themeColor="text1"/>
        </w:rPr>
        <w:t>łotych: …………………………………………złote …</w:t>
      </w:r>
      <w:r w:rsidRPr="007E19D5">
        <w:rPr>
          <w:rFonts w:ascii="Arial" w:hAnsi="Arial" w:cs="Arial"/>
          <w:color w:val="000000" w:themeColor="text1"/>
        </w:rPr>
        <w:t>/100), w tym: ………………..</w:t>
      </w:r>
      <w:r w:rsidRPr="007E19D5">
        <w:rPr>
          <w:rFonts w:ascii="Arial" w:hAnsi="Arial" w:cs="Arial"/>
          <w:b/>
          <w:color w:val="000000" w:themeColor="text1"/>
        </w:rPr>
        <w:t xml:space="preserve"> złotych netto</w:t>
      </w:r>
      <w:r w:rsidRPr="007E19D5">
        <w:rPr>
          <w:rFonts w:ascii="Arial" w:hAnsi="Arial" w:cs="Arial"/>
          <w:color w:val="000000" w:themeColor="text1"/>
        </w:rPr>
        <w:t xml:space="preserve"> oraz ………………</w:t>
      </w:r>
      <w:r w:rsidRPr="007E19D5">
        <w:rPr>
          <w:rFonts w:ascii="Arial" w:hAnsi="Arial" w:cs="Arial"/>
          <w:b/>
          <w:color w:val="000000" w:themeColor="text1"/>
        </w:rPr>
        <w:t xml:space="preserve"> złotych</w:t>
      </w:r>
      <w:r w:rsidRPr="007E19D5">
        <w:rPr>
          <w:rFonts w:ascii="Arial" w:hAnsi="Arial" w:cs="Arial"/>
          <w:color w:val="000000" w:themeColor="text1"/>
        </w:rPr>
        <w:t xml:space="preserve"> tytułem podatku od towarów i usług,                                       w wysokości </w:t>
      </w:r>
      <w:r w:rsidRPr="007E19D5">
        <w:rPr>
          <w:rFonts w:ascii="Arial" w:hAnsi="Arial" w:cs="Arial"/>
          <w:b/>
          <w:color w:val="000000" w:themeColor="text1"/>
        </w:rPr>
        <w:t>… %</w:t>
      </w:r>
      <w:r w:rsidR="00C308D4" w:rsidRPr="007E19D5">
        <w:rPr>
          <w:rFonts w:ascii="Arial" w:hAnsi="Arial" w:cs="Arial"/>
          <w:color w:val="000000" w:themeColor="text1"/>
        </w:rPr>
        <w:t xml:space="preserve"> kwoty netto.</w:t>
      </w:r>
    </w:p>
    <w:p w14:paraId="1EEDBD6E" w14:textId="65DE724D" w:rsidR="00712D7C" w:rsidRPr="007E19D5" w:rsidRDefault="00712D7C" w:rsidP="001157B9">
      <w:pPr>
        <w:numPr>
          <w:ilvl w:val="0"/>
          <w:numId w:val="19"/>
        </w:numPr>
        <w:snapToGrid w:val="0"/>
        <w:ind w:left="426" w:hanging="426"/>
        <w:jc w:val="both"/>
        <w:rPr>
          <w:rFonts w:ascii="Arial" w:hAnsi="Arial" w:cs="Arial"/>
          <w:color w:val="000000" w:themeColor="text1"/>
        </w:rPr>
      </w:pPr>
      <w:r w:rsidRPr="007E19D5">
        <w:rPr>
          <w:rFonts w:ascii="Arial" w:hAnsi="Arial" w:cs="Arial"/>
          <w:color w:val="000000" w:themeColor="text1"/>
        </w:rPr>
        <w:t>Wykonawca oświadcza, iż cena ofertowa stanowiąca wynagrodzenie umowne, o którym mowa                      w ust.</w:t>
      </w:r>
      <w:r w:rsidR="00DC4EF8" w:rsidRPr="007E19D5">
        <w:rPr>
          <w:rFonts w:ascii="Arial" w:hAnsi="Arial" w:cs="Arial"/>
          <w:color w:val="000000" w:themeColor="text1"/>
        </w:rPr>
        <w:t xml:space="preserve"> </w:t>
      </w:r>
      <w:r w:rsidRPr="007E19D5">
        <w:rPr>
          <w:rFonts w:ascii="Arial" w:hAnsi="Arial" w:cs="Arial"/>
          <w:color w:val="000000" w:themeColor="text1"/>
        </w:rPr>
        <w:t>1, została ustalona z uwzględnieniem obowiązujących regulacji prawnych dotyczących minimalnego wynagrodzenia za pracę oraz minimalnej stawki godzinowej, w szczególności w sposób gwarantujący, iż wysokość wynagrodzenia za każdą godzinę wykonywania usług będących przedmiotem niniejszej umowy nie jest niższa niż wysokość ww. obowiązującej stawki godzinowej.</w:t>
      </w:r>
    </w:p>
    <w:p w14:paraId="2188EB65" w14:textId="4194E85C" w:rsidR="00712D7C" w:rsidRPr="007E19D5" w:rsidRDefault="00712D7C" w:rsidP="001157B9">
      <w:pPr>
        <w:numPr>
          <w:ilvl w:val="0"/>
          <w:numId w:val="19"/>
        </w:numPr>
        <w:snapToGrid w:val="0"/>
        <w:ind w:left="426" w:hanging="426"/>
        <w:jc w:val="both"/>
        <w:rPr>
          <w:rFonts w:ascii="Arial" w:hAnsi="Arial" w:cs="Arial"/>
          <w:color w:val="000000" w:themeColor="text1"/>
        </w:rPr>
      </w:pPr>
      <w:r w:rsidRPr="007E19D5">
        <w:rPr>
          <w:rFonts w:ascii="Arial" w:hAnsi="Arial" w:cs="Arial"/>
          <w:color w:val="000000" w:themeColor="text1"/>
        </w:rPr>
        <w:t xml:space="preserve">Wynagrodzenie ryczałtowe jest niezmienne przez cały </w:t>
      </w:r>
      <w:r w:rsidR="00762F40">
        <w:rPr>
          <w:rFonts w:ascii="Arial" w:hAnsi="Arial" w:cs="Arial"/>
          <w:color w:val="000000" w:themeColor="text1"/>
        </w:rPr>
        <w:t>okres</w:t>
      </w:r>
      <w:r w:rsidRPr="007E19D5">
        <w:rPr>
          <w:rFonts w:ascii="Arial" w:hAnsi="Arial" w:cs="Arial"/>
          <w:color w:val="000000" w:themeColor="text1"/>
        </w:rPr>
        <w:t xml:space="preserve"> realizacji przedmiotu umowy                                       i Wykonawca nie może żądać podwyższenia wynagrodzenia, chociażby w czasie zawarcia umowy nie można było przewidzieć rozmiaru lub kosztów prac, z zastrzeżeniem § 1</w:t>
      </w:r>
      <w:r w:rsidR="00660366" w:rsidRPr="007E19D5">
        <w:rPr>
          <w:rFonts w:ascii="Arial" w:hAnsi="Arial" w:cs="Arial"/>
          <w:color w:val="000000" w:themeColor="text1"/>
        </w:rPr>
        <w:t xml:space="preserve">0, § 11 i § 12 niniejszej umowy </w:t>
      </w:r>
      <w:r w:rsidR="00660366" w:rsidRPr="007E19D5">
        <w:rPr>
          <w:rFonts w:ascii="Arial" w:eastAsiaTheme="minorHAnsi" w:hAnsi="Arial" w:cs="Arial"/>
          <w:color w:val="000000" w:themeColor="text1"/>
          <w:lang w:eastAsia="en-US"/>
        </w:rPr>
        <w:t xml:space="preserve">oraz art. 455 ustawy - Prawo zamówień publicznych (dalej: </w:t>
      </w:r>
      <w:proofErr w:type="spellStart"/>
      <w:r w:rsidR="00660366" w:rsidRPr="007E19D5">
        <w:rPr>
          <w:rFonts w:ascii="Arial" w:eastAsiaTheme="minorHAnsi" w:hAnsi="Arial" w:cs="Arial"/>
          <w:color w:val="000000" w:themeColor="text1"/>
          <w:lang w:eastAsia="en-US"/>
        </w:rPr>
        <w:t>Pzp</w:t>
      </w:r>
      <w:proofErr w:type="spellEnd"/>
      <w:r w:rsidR="00660366" w:rsidRPr="007E19D5">
        <w:rPr>
          <w:rFonts w:ascii="Arial" w:eastAsiaTheme="minorHAnsi" w:hAnsi="Arial" w:cs="Arial"/>
          <w:color w:val="000000" w:themeColor="text1"/>
          <w:lang w:eastAsia="en-US"/>
        </w:rPr>
        <w:t>).</w:t>
      </w:r>
    </w:p>
    <w:p w14:paraId="1CBB51A4" w14:textId="77777777" w:rsidR="00712D7C" w:rsidRPr="007E19D5" w:rsidRDefault="00712D7C" w:rsidP="001157B9">
      <w:pPr>
        <w:numPr>
          <w:ilvl w:val="0"/>
          <w:numId w:val="19"/>
        </w:numPr>
        <w:snapToGrid w:val="0"/>
        <w:ind w:left="426" w:hanging="426"/>
        <w:jc w:val="both"/>
        <w:rPr>
          <w:rFonts w:ascii="Arial" w:hAnsi="Arial" w:cs="Arial"/>
          <w:color w:val="000000" w:themeColor="text1"/>
        </w:rPr>
      </w:pPr>
      <w:r w:rsidRPr="007E19D5">
        <w:rPr>
          <w:rFonts w:ascii="Arial" w:hAnsi="Arial" w:cs="Arial"/>
          <w:color w:val="000000" w:themeColor="text1"/>
        </w:rPr>
        <w:t>W przypadku pominięcia przez Wykonawcę przy wycenie jakiejkolwiek części zamówienia i jej nieujęcia w wynagrodzeniu ryczałtowym, Wykonawcy nie przysługują względem Zamawiającego żadne roszczenia z powyższego tytułu, a w szczególności roszczenie o dodatkowe wynagrodzenie.</w:t>
      </w:r>
    </w:p>
    <w:p w14:paraId="5937D326" w14:textId="0BFCB7CB" w:rsidR="00712D7C" w:rsidRDefault="00712D7C" w:rsidP="001157B9">
      <w:pPr>
        <w:numPr>
          <w:ilvl w:val="0"/>
          <w:numId w:val="19"/>
        </w:numPr>
        <w:snapToGrid w:val="0"/>
        <w:ind w:left="426" w:hanging="426"/>
        <w:jc w:val="both"/>
        <w:rPr>
          <w:rFonts w:ascii="Arial" w:hAnsi="Arial" w:cs="Arial"/>
          <w:color w:val="000000" w:themeColor="text1"/>
        </w:rPr>
      </w:pPr>
      <w:r w:rsidRPr="007E19D5">
        <w:rPr>
          <w:rFonts w:ascii="Arial" w:hAnsi="Arial" w:cs="Arial"/>
          <w:color w:val="000000" w:themeColor="text1"/>
        </w:rPr>
        <w:t xml:space="preserve">Wynagrodzenie określone w ust. 1 obejmuje wszystkie koszty związane z prawidłową realizacją przedmiotu umowy, wynikające wprost ze Specyfikacji Warunków Zamówienia, Opisu Przedmiotu Zamówienia i niniejszej umowy, jak również koszty w nich nieujęte, a niezbędne do prawidłowej i skutecznej realizacji przedmiotu umowy, w tym wszelkie koszty nadzoru inwestorskiego nad </w:t>
      </w:r>
      <w:r w:rsidRPr="007E19D5">
        <w:rPr>
          <w:rFonts w:ascii="Arial" w:hAnsi="Arial" w:cs="Arial"/>
          <w:color w:val="000000" w:themeColor="text1"/>
        </w:rPr>
        <w:lastRenderedPageBreak/>
        <w:t>ewentualnymi robotami i/lub usługami dodatkowymi i/lub zamiennymi zleconymi wykonawcy robót budowlanych.</w:t>
      </w:r>
      <w:bookmarkStart w:id="0" w:name="_Hlk79313406"/>
    </w:p>
    <w:p w14:paraId="0F07BF9A" w14:textId="236BB917" w:rsidR="00C26970" w:rsidRDefault="00712D7C" w:rsidP="001157B9">
      <w:pPr>
        <w:numPr>
          <w:ilvl w:val="0"/>
          <w:numId w:val="19"/>
        </w:numPr>
        <w:snapToGrid w:val="0"/>
        <w:ind w:left="426" w:hanging="426"/>
        <w:jc w:val="both"/>
        <w:rPr>
          <w:rFonts w:ascii="Arial" w:hAnsi="Arial" w:cs="Arial"/>
          <w:color w:val="000000" w:themeColor="text1"/>
        </w:rPr>
      </w:pPr>
      <w:r w:rsidRPr="00D14E67">
        <w:rPr>
          <w:rFonts w:ascii="Arial" w:hAnsi="Arial" w:cs="Arial"/>
          <w:color w:val="000000" w:themeColor="text1"/>
        </w:rPr>
        <w:t xml:space="preserve">Płatność będzie realizowana w </w:t>
      </w:r>
      <w:r w:rsidR="00C26970">
        <w:rPr>
          <w:rFonts w:ascii="Arial" w:hAnsi="Arial" w:cs="Arial"/>
          <w:color w:val="000000" w:themeColor="text1"/>
        </w:rPr>
        <w:t>nw. częściach:</w:t>
      </w:r>
    </w:p>
    <w:p w14:paraId="1551D7CE" w14:textId="77777777" w:rsidR="00D51DCA" w:rsidRDefault="00D51DCA" w:rsidP="001157B9">
      <w:pPr>
        <w:pStyle w:val="Akapitzlist"/>
        <w:numPr>
          <w:ilvl w:val="0"/>
          <w:numId w:val="36"/>
        </w:numPr>
        <w:snapToGrid w:val="0"/>
        <w:ind w:hanging="411"/>
        <w:jc w:val="both"/>
        <w:rPr>
          <w:rFonts w:ascii="Arial" w:hAnsi="Arial" w:cs="Arial"/>
        </w:rPr>
      </w:pPr>
      <w:r w:rsidRPr="00D51DCA">
        <w:rPr>
          <w:rFonts w:ascii="Arial" w:eastAsia="Arial" w:hAnsi="Arial" w:cs="Arial"/>
          <w:b/>
          <w:color w:val="000000"/>
        </w:rPr>
        <w:t xml:space="preserve">część I płatności – </w:t>
      </w:r>
      <w:r w:rsidRPr="00D51DCA">
        <w:rPr>
          <w:rFonts w:ascii="Arial" w:hAnsi="Arial" w:cs="Arial"/>
        </w:rPr>
        <w:t xml:space="preserve">w wysokości 40% wartości wynagrodzenia umownego brutto za pełnienie nadzoru inwestorskiego, po wykonaniu  Etapu I </w:t>
      </w:r>
      <w:proofErr w:type="spellStart"/>
      <w:r w:rsidRPr="00D51DCA">
        <w:rPr>
          <w:rFonts w:ascii="Arial" w:hAnsi="Arial" w:cs="Arial"/>
        </w:rPr>
        <w:t>i</w:t>
      </w:r>
      <w:proofErr w:type="spellEnd"/>
      <w:r w:rsidRPr="00D51DCA">
        <w:rPr>
          <w:rFonts w:ascii="Arial" w:hAnsi="Arial" w:cs="Arial"/>
        </w:rPr>
        <w:t xml:space="preserve"> częściowego zakresu Etapu II przez wykonawcę robót budowlanych na łączną kwotę 10.000.000,00 zł brutto, nad którymi był sprawowany nadzór inwestorski.</w:t>
      </w:r>
    </w:p>
    <w:p w14:paraId="60E66444" w14:textId="1292E21E" w:rsidR="00D51DCA" w:rsidRDefault="00D51DCA" w:rsidP="00D51DCA">
      <w:pPr>
        <w:pStyle w:val="Akapitzlist"/>
        <w:snapToGrid w:val="0"/>
        <w:ind w:left="837"/>
        <w:jc w:val="both"/>
        <w:rPr>
          <w:rFonts w:ascii="Arial" w:hAnsi="Arial" w:cs="Arial"/>
        </w:rPr>
      </w:pPr>
      <w:r w:rsidRPr="00D51DCA">
        <w:rPr>
          <w:rFonts w:ascii="Arial" w:eastAsia="Arial" w:hAnsi="Arial" w:cs="Arial"/>
          <w:color w:val="000000"/>
        </w:rPr>
        <w:t>Płatność zostanie zrealizowana na podstawie prawidłowo wystawionej faktury Vat częściowej, po złożeniu przez wykonawcę robót budowlanych wszystkich wymaganych dokumentów rozliczeniowych,</w:t>
      </w:r>
      <w:r w:rsidRPr="00D51DCA">
        <w:rPr>
          <w:rFonts w:ascii="Arial" w:hAnsi="Arial" w:cs="Arial"/>
        </w:rPr>
        <w:t xml:space="preserve"> protokolarnym odbiorze</w:t>
      </w:r>
      <w:r w:rsidRPr="00D51DCA">
        <w:rPr>
          <w:rFonts w:ascii="Arial" w:hAnsi="Arial" w:cs="Arial"/>
          <w:lang w:val="cs-CZ"/>
        </w:rPr>
        <w:t xml:space="preserve"> wszystkich elementów zoptymalizowanej dokumentacji projektowej i protokolarnych odbiorach częściowych zakresu rzeczowego </w:t>
      </w:r>
      <w:r w:rsidR="00D27AC7">
        <w:rPr>
          <w:rFonts w:ascii="Arial" w:hAnsi="Arial" w:cs="Arial"/>
          <w:lang w:val="cs-CZ"/>
        </w:rPr>
        <w:br/>
      </w:r>
      <w:r w:rsidRPr="00D51DCA">
        <w:rPr>
          <w:rFonts w:ascii="Arial" w:hAnsi="Arial" w:cs="Arial"/>
          <w:lang w:val="cs-CZ"/>
        </w:rPr>
        <w:t>Etapu II</w:t>
      </w:r>
      <w:r w:rsidRPr="00D51DCA">
        <w:rPr>
          <w:rFonts w:ascii="Arial" w:hAnsi="Arial" w:cs="Arial"/>
        </w:rPr>
        <w:t xml:space="preserve"> na łączną kwotę, o której mowa powyżej, oraz podpisaniu przez inspektora nadzoru inwestorskiego, przedstawiciel Zamawiającego i wykonawcy robót budowlanych protokołu odbioru ww. dokumentacji i protokołów odbiorów częściowych częściowego zakresu Etapu II</w:t>
      </w:r>
      <w:r>
        <w:rPr>
          <w:rFonts w:ascii="Arial" w:hAnsi="Arial" w:cs="Arial"/>
        </w:rPr>
        <w:t>.</w:t>
      </w:r>
    </w:p>
    <w:p w14:paraId="521C386B" w14:textId="77777777" w:rsidR="00D51DCA" w:rsidRDefault="00D51DCA" w:rsidP="001157B9">
      <w:pPr>
        <w:pStyle w:val="Akapitzlist"/>
        <w:numPr>
          <w:ilvl w:val="0"/>
          <w:numId w:val="36"/>
        </w:numPr>
        <w:snapToGrid w:val="0"/>
        <w:ind w:hanging="411"/>
        <w:jc w:val="both"/>
        <w:rPr>
          <w:rFonts w:ascii="Arial" w:hAnsi="Arial" w:cs="Arial"/>
        </w:rPr>
      </w:pPr>
      <w:r w:rsidRPr="00D51DCA">
        <w:rPr>
          <w:rFonts w:ascii="Arial" w:hAnsi="Arial" w:cs="Arial"/>
          <w:b/>
        </w:rPr>
        <w:t>część II płatności</w:t>
      </w:r>
      <w:r w:rsidRPr="00D51DCA">
        <w:rPr>
          <w:rFonts w:ascii="Arial" w:hAnsi="Arial" w:cs="Arial"/>
        </w:rPr>
        <w:t xml:space="preserve"> – w wysokości 40% wartości wynagrodzenia umownego brutto za pełnienie nadzoru inwestorskiego – po wykonaniu zakresu rzeczowego przedmiotu umowy przez wykonawcę robót budowlanych o wartości minimum 80% wynagrodzenia umownego brutto należnego wykonawcy robót budowlanych, nad którymi sprawowany był nadzór inwestorski. </w:t>
      </w:r>
    </w:p>
    <w:p w14:paraId="2B12F9DD" w14:textId="750E7670" w:rsidR="00D51DCA" w:rsidRDefault="00D51DCA" w:rsidP="00D51DCA">
      <w:pPr>
        <w:pStyle w:val="Akapitzlist"/>
        <w:snapToGrid w:val="0"/>
        <w:ind w:left="837"/>
        <w:jc w:val="both"/>
        <w:rPr>
          <w:rFonts w:ascii="Arial" w:hAnsi="Arial" w:cs="Arial"/>
        </w:rPr>
      </w:pPr>
      <w:r w:rsidRPr="00D51DCA">
        <w:rPr>
          <w:rFonts w:ascii="Arial" w:eastAsia="Arial" w:hAnsi="Arial" w:cs="Arial"/>
          <w:color w:val="000000"/>
        </w:rPr>
        <w:t>Płatność zostanie zrealizowana na podstawie prawidłowo wystawionej faktury Vat częściowej, po złożeniu przez wykonawcę robót budowlanych wszystkich wymaganych dokumentów rozliczeniowych, protokolarnych odbiorach częściowych robót budowlanych oraz podpisaniu przez inspektora nadzoru inwestorskiego, przedstawicieli Zamawiającego i wykonawcy robót budowlanych protokołów odbiorów częściowych</w:t>
      </w:r>
      <w:r>
        <w:rPr>
          <w:rFonts w:ascii="Arial" w:eastAsia="Arial" w:hAnsi="Arial" w:cs="Arial"/>
          <w:color w:val="000000"/>
        </w:rPr>
        <w:t xml:space="preserve"> robót budowlanych.</w:t>
      </w:r>
    </w:p>
    <w:p w14:paraId="66CEC4EF" w14:textId="3137FEF6" w:rsidR="00D51DCA" w:rsidRPr="00D51DCA" w:rsidRDefault="00D51DCA" w:rsidP="001157B9">
      <w:pPr>
        <w:pStyle w:val="Akapitzlist"/>
        <w:numPr>
          <w:ilvl w:val="0"/>
          <w:numId w:val="36"/>
        </w:numPr>
        <w:snapToGrid w:val="0"/>
        <w:ind w:hanging="411"/>
        <w:jc w:val="both"/>
        <w:rPr>
          <w:rFonts w:ascii="Arial" w:hAnsi="Arial" w:cs="Arial"/>
        </w:rPr>
      </w:pPr>
      <w:r w:rsidRPr="00D51DCA">
        <w:rPr>
          <w:rFonts w:ascii="Arial" w:eastAsia="Arial" w:hAnsi="Arial" w:cs="Arial"/>
          <w:b/>
          <w:color w:val="000000"/>
        </w:rPr>
        <w:t xml:space="preserve">część III płatności (płatność końcowa) </w:t>
      </w:r>
      <w:r w:rsidRPr="00D51DCA">
        <w:rPr>
          <w:rFonts w:ascii="Arial" w:eastAsia="Arial" w:hAnsi="Arial" w:cs="Arial"/>
          <w:color w:val="000000"/>
        </w:rPr>
        <w:t>– po wykonaniu całego zakresu rzeczowego robót budowlanych przez wykonawcę robót budowlanych, nad którymi sprawowany był nadzór inwestorski – do wysokości stanowiącej różnicę pomiędzy należnym Wykonawcy wynagrodzeniem umownym brutto za wykonany przedmiot umowy a sumą kwot wypłaconego wynagrodzenia części</w:t>
      </w:r>
      <w:r>
        <w:rPr>
          <w:rFonts w:ascii="Arial" w:eastAsia="Arial" w:hAnsi="Arial" w:cs="Arial"/>
          <w:color w:val="000000"/>
        </w:rPr>
        <w:t xml:space="preserve">owego, o których mowa w </w:t>
      </w:r>
      <w:r w:rsidR="00D27AC7">
        <w:rPr>
          <w:rFonts w:ascii="Arial" w:eastAsia="Arial" w:hAnsi="Arial" w:cs="Arial"/>
          <w:color w:val="000000"/>
        </w:rPr>
        <w:t>pkt</w:t>
      </w:r>
      <w:r>
        <w:rPr>
          <w:rFonts w:ascii="Arial" w:eastAsia="Arial" w:hAnsi="Arial" w:cs="Arial"/>
          <w:color w:val="000000"/>
        </w:rPr>
        <w:t xml:space="preserve"> </w:t>
      </w:r>
      <w:r w:rsidR="00D27AC7">
        <w:rPr>
          <w:rFonts w:ascii="Arial" w:eastAsia="Arial" w:hAnsi="Arial" w:cs="Arial"/>
          <w:color w:val="000000"/>
        </w:rPr>
        <w:t>1</w:t>
      </w:r>
      <w:r>
        <w:rPr>
          <w:rFonts w:ascii="Arial" w:eastAsia="Arial" w:hAnsi="Arial" w:cs="Arial"/>
          <w:color w:val="000000"/>
        </w:rPr>
        <w:t xml:space="preserve"> i </w:t>
      </w:r>
      <w:r w:rsidR="00D27AC7">
        <w:rPr>
          <w:rFonts w:ascii="Arial" w:eastAsia="Arial" w:hAnsi="Arial" w:cs="Arial"/>
          <w:color w:val="000000"/>
        </w:rPr>
        <w:t>2</w:t>
      </w:r>
      <w:r>
        <w:rPr>
          <w:rFonts w:ascii="Arial" w:eastAsia="Arial" w:hAnsi="Arial" w:cs="Arial"/>
          <w:color w:val="000000"/>
        </w:rPr>
        <w:t>.</w:t>
      </w:r>
    </w:p>
    <w:p w14:paraId="63B796B1" w14:textId="7E2D99F0" w:rsidR="00D51DCA" w:rsidRPr="00D51DCA" w:rsidRDefault="00D51DCA" w:rsidP="00D51DCA">
      <w:pPr>
        <w:pStyle w:val="Akapitzlist"/>
        <w:snapToGrid w:val="0"/>
        <w:ind w:left="837"/>
        <w:jc w:val="both"/>
        <w:rPr>
          <w:rFonts w:ascii="Arial" w:hAnsi="Arial" w:cs="Arial"/>
        </w:rPr>
      </w:pPr>
      <w:r w:rsidRPr="00D51DCA">
        <w:rPr>
          <w:rFonts w:ascii="Arial" w:eastAsia="Arial" w:hAnsi="Arial" w:cs="Arial"/>
          <w:color w:val="000000"/>
        </w:rPr>
        <w:t xml:space="preserve">Płatność końcowa zostanie zrealizowana na podstawie prawidłowo wystawionej faktury Vat końcowej, po złożeniu przez wykonawcę robót budowlanych wszystkich wymaganych dokumentów rozliczeniowych, protokolarnym odbiorze końcowym robót budowlanych oraz podpisaniu przez inspektora nadzoru inwestorskiego, przedstawicieli Zamawiającego i wykonawcy robót budowlanych protokołu odbioru końcowego robót budowlanych oraz po </w:t>
      </w:r>
      <w:r w:rsidRPr="00D51DCA">
        <w:rPr>
          <w:rFonts w:ascii="Arial" w:eastAsia="Arial" w:hAnsi="Arial" w:cs="Arial"/>
          <w:bCs/>
          <w:color w:val="000000"/>
        </w:rPr>
        <w:t xml:space="preserve">uzyskaniu przez wykonawcę robót budowlanych decyzji o pozwoleniu na użytkowanie </w:t>
      </w:r>
      <w:r w:rsidRPr="00D51DCA">
        <w:rPr>
          <w:rFonts w:ascii="Arial" w:eastAsia="Arial" w:hAnsi="Arial" w:cs="Arial"/>
          <w:color w:val="000000"/>
        </w:rPr>
        <w:t xml:space="preserve">lub braku sprzeciwu do zawiadomienia o zakończeniu robót budowlanych i sporządzeniu przez nadzór inwestorski sprawozdania końcowego. </w:t>
      </w:r>
    </w:p>
    <w:p w14:paraId="51392399" w14:textId="162E8F9B" w:rsidR="00712D7C" w:rsidRPr="007E19D5" w:rsidRDefault="00712D7C" w:rsidP="001157B9">
      <w:pPr>
        <w:widowControl w:val="0"/>
        <w:numPr>
          <w:ilvl w:val="0"/>
          <w:numId w:val="19"/>
        </w:numPr>
        <w:overflowPunct w:val="0"/>
        <w:autoSpaceDE w:val="0"/>
        <w:autoSpaceDN w:val="0"/>
        <w:adjustRightInd w:val="0"/>
        <w:ind w:left="426" w:hanging="426"/>
        <w:contextualSpacing/>
        <w:jc w:val="both"/>
        <w:textAlignment w:val="baseline"/>
        <w:rPr>
          <w:rFonts w:ascii="Arial" w:hAnsi="Arial" w:cs="Arial"/>
          <w:iCs/>
          <w:color w:val="000000" w:themeColor="text1"/>
        </w:rPr>
      </w:pPr>
      <w:r w:rsidRPr="007E19D5">
        <w:rPr>
          <w:rFonts w:ascii="Arial" w:eastAsia="Arial Narrow" w:hAnsi="Arial" w:cs="Arial"/>
          <w:color w:val="000000" w:themeColor="text1"/>
          <w:spacing w:val="-2"/>
        </w:rPr>
        <w:t>Łączne wynagrodzenie należne Wykonawcy za zrealizowany przedmiot umowy nie może przekroczyć kwoty ryczałtowego wynagrodzenia</w:t>
      </w:r>
      <w:r w:rsidR="00660366" w:rsidRPr="007E19D5">
        <w:rPr>
          <w:rFonts w:ascii="Arial" w:eastAsia="Arial Narrow" w:hAnsi="Arial" w:cs="Arial"/>
          <w:color w:val="000000" w:themeColor="text1"/>
          <w:spacing w:val="-2"/>
        </w:rPr>
        <w:t xml:space="preserve"> umownego</w:t>
      </w:r>
      <w:r w:rsidRPr="007E19D5">
        <w:rPr>
          <w:rFonts w:ascii="Arial" w:eastAsia="Arial Narrow" w:hAnsi="Arial" w:cs="Arial"/>
          <w:color w:val="000000" w:themeColor="text1"/>
          <w:spacing w:val="-2"/>
        </w:rPr>
        <w:t xml:space="preserve"> brutto.</w:t>
      </w:r>
    </w:p>
    <w:p w14:paraId="18177462" w14:textId="296F1C14" w:rsidR="00712D7C" w:rsidRPr="00657672" w:rsidRDefault="00657672" w:rsidP="001157B9">
      <w:pPr>
        <w:widowControl w:val="0"/>
        <w:numPr>
          <w:ilvl w:val="0"/>
          <w:numId w:val="19"/>
        </w:numPr>
        <w:overflowPunct w:val="0"/>
        <w:autoSpaceDE w:val="0"/>
        <w:autoSpaceDN w:val="0"/>
        <w:adjustRightInd w:val="0"/>
        <w:ind w:left="426" w:hanging="426"/>
        <w:contextualSpacing/>
        <w:jc w:val="both"/>
        <w:textAlignment w:val="baseline"/>
        <w:rPr>
          <w:rFonts w:ascii="Arial" w:hAnsi="Arial" w:cs="Arial"/>
          <w:iCs/>
          <w:color w:val="000000" w:themeColor="text1"/>
        </w:rPr>
      </w:pPr>
      <w:r w:rsidRPr="00657672">
        <w:rPr>
          <w:rFonts w:ascii="Arial" w:hAnsi="Arial" w:cs="Arial"/>
          <w:lang w:eastAsia="ar-SA"/>
        </w:rPr>
        <w:t xml:space="preserve">Płatność wynagrodzenia nastąpi w terminie </w:t>
      </w:r>
      <w:r w:rsidRPr="00920447">
        <w:rPr>
          <w:rFonts w:ascii="Arial" w:hAnsi="Arial" w:cs="Arial"/>
          <w:color w:val="000000" w:themeColor="text1"/>
          <w:lang w:eastAsia="ar-SA"/>
        </w:rPr>
        <w:t xml:space="preserve">21 dni od </w:t>
      </w:r>
      <w:r w:rsidRPr="00657672">
        <w:rPr>
          <w:rFonts w:ascii="Arial" w:hAnsi="Arial" w:cs="Arial"/>
          <w:lang w:eastAsia="ar-SA"/>
        </w:rPr>
        <w:t>daty dostarczenia prawidłowo wystawionej faktury odpowiednio częściowej lub końcowej wraz z kompletem dokumentów rozliczeniowych, w tym protokołami odbior</w:t>
      </w:r>
      <w:r>
        <w:rPr>
          <w:rFonts w:ascii="Arial" w:hAnsi="Arial" w:cs="Arial"/>
          <w:lang w:eastAsia="ar-SA"/>
        </w:rPr>
        <w:t>ów</w:t>
      </w:r>
      <w:r w:rsidRPr="00657672">
        <w:rPr>
          <w:rFonts w:ascii="Arial" w:hAnsi="Arial" w:cs="Arial"/>
          <w:lang w:eastAsia="ar-SA"/>
        </w:rPr>
        <w:t xml:space="preserve"> odpowiednio częściowych lub </w:t>
      </w:r>
      <w:r>
        <w:rPr>
          <w:rFonts w:ascii="Arial" w:hAnsi="Arial" w:cs="Arial"/>
          <w:lang w:eastAsia="ar-SA"/>
        </w:rPr>
        <w:t xml:space="preserve">protokołem odbioru końcowego, </w:t>
      </w:r>
      <w:r w:rsidR="00712D7C" w:rsidRPr="00657672">
        <w:rPr>
          <w:rFonts w:ascii="Arial" w:hAnsi="Arial" w:cs="Arial"/>
          <w:color w:val="000000" w:themeColor="text1"/>
        </w:rPr>
        <w:t>przy czym za dzień zapłaty będzie uznawany dzień obciążenia rachunku Zamawiającego.</w:t>
      </w:r>
    </w:p>
    <w:p w14:paraId="56D8983C" w14:textId="6C570321" w:rsidR="00712D7C" w:rsidRPr="007E19D5" w:rsidRDefault="00712D7C" w:rsidP="001157B9">
      <w:pPr>
        <w:numPr>
          <w:ilvl w:val="0"/>
          <w:numId w:val="19"/>
        </w:numPr>
        <w:overflowPunct w:val="0"/>
        <w:autoSpaceDE w:val="0"/>
        <w:autoSpaceDN w:val="0"/>
        <w:adjustRightInd w:val="0"/>
        <w:ind w:left="426" w:hanging="426"/>
        <w:contextualSpacing/>
        <w:jc w:val="both"/>
        <w:textAlignment w:val="baseline"/>
        <w:rPr>
          <w:rFonts w:ascii="Arial" w:hAnsi="Arial" w:cs="Arial"/>
          <w:b/>
          <w:bCs/>
          <w:iCs/>
          <w:color w:val="000000" w:themeColor="text1"/>
        </w:rPr>
      </w:pPr>
      <w:r w:rsidRPr="007E19D5">
        <w:rPr>
          <w:rFonts w:ascii="Arial" w:hAnsi="Arial" w:cs="Arial"/>
          <w:iCs/>
          <w:color w:val="000000" w:themeColor="text1"/>
        </w:rPr>
        <w:t>Podstawę do przedłożenia faktury odpowiednio częściowej lub końcowej stanowić będzie komplet dokumentów rozliczeniowych oraz odpowiednio protok</w:t>
      </w:r>
      <w:r w:rsidR="00657672">
        <w:rPr>
          <w:rFonts w:ascii="Arial" w:hAnsi="Arial" w:cs="Arial"/>
          <w:iCs/>
          <w:color w:val="000000" w:themeColor="text1"/>
        </w:rPr>
        <w:t>oły odbiorów częściowych</w:t>
      </w:r>
      <w:r w:rsidRPr="007E19D5">
        <w:rPr>
          <w:rFonts w:ascii="Arial" w:hAnsi="Arial" w:cs="Arial"/>
          <w:iCs/>
          <w:color w:val="000000" w:themeColor="text1"/>
        </w:rPr>
        <w:t xml:space="preserve"> lub protokół odbioru</w:t>
      </w:r>
      <w:r w:rsidR="00D27AC7">
        <w:rPr>
          <w:rFonts w:ascii="Arial" w:hAnsi="Arial" w:cs="Arial"/>
          <w:iCs/>
          <w:color w:val="000000" w:themeColor="text1"/>
        </w:rPr>
        <w:t xml:space="preserve"> końcowego</w:t>
      </w:r>
      <w:r w:rsidRPr="007E19D5">
        <w:rPr>
          <w:rFonts w:ascii="Arial" w:hAnsi="Arial" w:cs="Arial"/>
          <w:iCs/>
          <w:color w:val="000000" w:themeColor="text1"/>
        </w:rPr>
        <w:t xml:space="preserve"> robót budowlanych objętych nadzorem inwestorskim podpisan</w:t>
      </w:r>
      <w:r w:rsidR="00657672">
        <w:rPr>
          <w:rFonts w:ascii="Arial" w:hAnsi="Arial" w:cs="Arial"/>
          <w:iCs/>
          <w:color w:val="000000" w:themeColor="text1"/>
        </w:rPr>
        <w:t>e</w:t>
      </w:r>
      <w:r w:rsidRPr="007E19D5">
        <w:rPr>
          <w:rFonts w:ascii="Arial" w:hAnsi="Arial" w:cs="Arial"/>
          <w:iCs/>
          <w:color w:val="000000" w:themeColor="text1"/>
        </w:rPr>
        <w:t xml:space="preserve"> przez inspektora nadzoru inwestorskiego, przedstawicieli Zamawiającego i wykonawcy robót budowlanych. Ponadto podstawę do przedłożenia faktury końcowej stanowić będzie uzyskanie </w:t>
      </w:r>
      <w:r w:rsidRPr="007E19D5">
        <w:rPr>
          <w:rFonts w:ascii="Arial" w:eastAsia="Arial" w:hAnsi="Arial" w:cs="Arial"/>
          <w:color w:val="000000" w:themeColor="text1"/>
        </w:rPr>
        <w:t>decyzji o pozwoleniu na użytkowanie lub brak sprzeciwu do zawiadomienia o zakończeniu robót budowlanych</w:t>
      </w:r>
      <w:r w:rsidRPr="007E19D5">
        <w:rPr>
          <w:rFonts w:ascii="Arial" w:hAnsi="Arial" w:cs="Arial"/>
          <w:b/>
          <w:bCs/>
          <w:iCs/>
          <w:color w:val="000000" w:themeColor="text1"/>
        </w:rPr>
        <w:t xml:space="preserve"> </w:t>
      </w:r>
      <w:r w:rsidRPr="007E19D5">
        <w:rPr>
          <w:rFonts w:ascii="Arial" w:hAnsi="Arial" w:cs="Arial"/>
          <w:iCs/>
          <w:color w:val="000000" w:themeColor="text1"/>
        </w:rPr>
        <w:t>oraz sporządzenie i przekazanie Zamawiającemu sprawozdania końcowego</w:t>
      </w:r>
      <w:r w:rsidRPr="007E19D5">
        <w:rPr>
          <w:rFonts w:ascii="Arial" w:hAnsi="Arial" w:cs="Arial"/>
          <w:color w:val="000000" w:themeColor="text1"/>
        </w:rPr>
        <w:t xml:space="preserve"> </w:t>
      </w:r>
      <w:r w:rsidRPr="007E19D5">
        <w:rPr>
          <w:rFonts w:ascii="Arial" w:hAnsi="Arial" w:cs="Arial"/>
          <w:iCs/>
          <w:color w:val="000000" w:themeColor="text1"/>
        </w:rPr>
        <w:t xml:space="preserve">z działalności nadzoru </w:t>
      </w:r>
      <w:r w:rsidRPr="00920447">
        <w:rPr>
          <w:rFonts w:ascii="Arial" w:hAnsi="Arial" w:cs="Arial"/>
          <w:iCs/>
          <w:color w:val="000000" w:themeColor="text1"/>
        </w:rPr>
        <w:t>inwestorskiego</w:t>
      </w:r>
      <w:r w:rsidRPr="00920447">
        <w:rPr>
          <w:rFonts w:ascii="Arial" w:hAnsi="Arial" w:cs="Arial"/>
          <w:bCs/>
          <w:iCs/>
          <w:color w:val="000000" w:themeColor="text1"/>
        </w:rPr>
        <w:t>, o którym mowa w § 3 ust. 1 pkt 3</w:t>
      </w:r>
      <w:r w:rsidR="00776C53" w:rsidRPr="00920447">
        <w:rPr>
          <w:rFonts w:ascii="Arial" w:hAnsi="Arial" w:cs="Arial"/>
          <w:bCs/>
          <w:iCs/>
          <w:color w:val="000000" w:themeColor="text1"/>
        </w:rPr>
        <w:t>2</w:t>
      </w:r>
      <w:r w:rsidRPr="00920447">
        <w:rPr>
          <w:rFonts w:ascii="Arial" w:hAnsi="Arial" w:cs="Arial"/>
          <w:iCs/>
          <w:color w:val="000000" w:themeColor="text1"/>
        </w:rPr>
        <w:t>.</w:t>
      </w:r>
    </w:p>
    <w:p w14:paraId="4E551E52" w14:textId="77777777" w:rsidR="00712D7C" w:rsidRPr="007E19D5" w:rsidRDefault="00712D7C" w:rsidP="001157B9">
      <w:pPr>
        <w:numPr>
          <w:ilvl w:val="0"/>
          <w:numId w:val="19"/>
        </w:numPr>
        <w:ind w:left="426" w:hanging="426"/>
        <w:contextualSpacing/>
        <w:rPr>
          <w:rFonts w:ascii="Arial" w:hAnsi="Arial" w:cs="Arial"/>
          <w:iCs/>
          <w:color w:val="000000" w:themeColor="text1"/>
        </w:rPr>
      </w:pPr>
      <w:r w:rsidRPr="007E19D5">
        <w:rPr>
          <w:rFonts w:ascii="Arial" w:hAnsi="Arial" w:cs="Arial"/>
          <w:iCs/>
          <w:color w:val="000000" w:themeColor="text1"/>
        </w:rPr>
        <w:t>Wykonawca nie może zaniechać wystawienia faktur częściowych.</w:t>
      </w:r>
    </w:p>
    <w:p w14:paraId="3279188A" w14:textId="77777777" w:rsidR="00712D7C" w:rsidRPr="007E19D5" w:rsidRDefault="00712D7C" w:rsidP="001157B9">
      <w:pPr>
        <w:numPr>
          <w:ilvl w:val="0"/>
          <w:numId w:val="19"/>
        </w:numPr>
        <w:overflowPunct w:val="0"/>
        <w:autoSpaceDE w:val="0"/>
        <w:autoSpaceDN w:val="0"/>
        <w:adjustRightInd w:val="0"/>
        <w:ind w:left="426" w:hanging="426"/>
        <w:contextualSpacing/>
        <w:jc w:val="both"/>
        <w:textAlignment w:val="baseline"/>
        <w:rPr>
          <w:rFonts w:ascii="Arial" w:hAnsi="Arial" w:cs="Arial"/>
          <w:iCs/>
          <w:color w:val="000000" w:themeColor="text1"/>
        </w:rPr>
      </w:pPr>
      <w:r w:rsidRPr="007E19D5">
        <w:rPr>
          <w:rFonts w:ascii="Arial" w:eastAsia="Arial" w:hAnsi="Arial" w:cs="Arial"/>
          <w:color w:val="000000" w:themeColor="text1"/>
        </w:rPr>
        <w:t xml:space="preserve">W przypadku ujęcia w fakturze VAT zakresu usług realizowanych przez podwykonawców podstawą zapłaty wynagrodzenia będą: </w:t>
      </w:r>
    </w:p>
    <w:p w14:paraId="6AAF3D6C" w14:textId="77777777" w:rsidR="00712D7C" w:rsidRPr="007E19D5" w:rsidRDefault="00712D7C" w:rsidP="001157B9">
      <w:pPr>
        <w:numPr>
          <w:ilvl w:val="1"/>
          <w:numId w:val="19"/>
        </w:numPr>
        <w:ind w:left="851" w:right="1" w:hanging="425"/>
        <w:jc w:val="both"/>
        <w:rPr>
          <w:rFonts w:ascii="Arial" w:eastAsia="Arial" w:hAnsi="Arial" w:cs="Arial"/>
          <w:color w:val="000000" w:themeColor="text1"/>
        </w:rPr>
      </w:pPr>
      <w:r w:rsidRPr="007E19D5">
        <w:rPr>
          <w:rFonts w:ascii="Arial" w:eastAsia="Arial" w:hAnsi="Arial" w:cs="Arial"/>
          <w:color w:val="000000" w:themeColor="text1"/>
        </w:rPr>
        <w:t xml:space="preserve">oświadczenia wszystkich podwykonawców o tym, że Wykonawca uregulował wobec nich należności z tytułu realizacji zleconych usług i w związku z tym zrzekają się z tego tytułu jakichkolwiek roszczeń w stosunku do Zamawiającego oraz oświadczenia Wykonawcy, że uregulował on swoje zobowiązania wobec wszystkich podwykonawców, przy których udziale wykonywał przedmiot umowy i przedłożenia dowodów potwierdzających zapłatę wymagalnego wynagrodzenia podwykonawcom lub </w:t>
      </w:r>
    </w:p>
    <w:p w14:paraId="5FD44986" w14:textId="77777777" w:rsidR="00712D7C" w:rsidRPr="007E19D5" w:rsidRDefault="00712D7C" w:rsidP="001157B9">
      <w:pPr>
        <w:numPr>
          <w:ilvl w:val="1"/>
          <w:numId w:val="19"/>
        </w:numPr>
        <w:ind w:left="851" w:right="1" w:hanging="425"/>
        <w:jc w:val="both"/>
        <w:rPr>
          <w:rFonts w:ascii="Arial" w:eastAsia="Arial" w:hAnsi="Arial" w:cs="Arial"/>
          <w:color w:val="000000" w:themeColor="text1"/>
        </w:rPr>
      </w:pPr>
      <w:r w:rsidRPr="007E19D5">
        <w:rPr>
          <w:rFonts w:ascii="Arial" w:eastAsia="Arial" w:hAnsi="Arial" w:cs="Arial"/>
          <w:color w:val="000000" w:themeColor="text1"/>
        </w:rPr>
        <w:t xml:space="preserve">oświadczenie Wykonawcy potwierdzającego, że odebrane i zafakturowane usługi nie zostały wykonane przy udziale podwykonawców. </w:t>
      </w:r>
    </w:p>
    <w:p w14:paraId="6E158C18" w14:textId="7D2DF1C6" w:rsidR="00712D7C" w:rsidRPr="007E19D5" w:rsidRDefault="00712D7C" w:rsidP="001157B9">
      <w:pPr>
        <w:numPr>
          <w:ilvl w:val="0"/>
          <w:numId w:val="19"/>
        </w:numPr>
        <w:ind w:left="426" w:right="1" w:hanging="426"/>
        <w:contextualSpacing/>
        <w:jc w:val="both"/>
        <w:rPr>
          <w:rFonts w:ascii="Arial" w:eastAsia="Arial" w:hAnsi="Arial" w:cs="Arial"/>
          <w:color w:val="000000" w:themeColor="text1"/>
        </w:rPr>
      </w:pPr>
      <w:r w:rsidRPr="007E19D5">
        <w:rPr>
          <w:rFonts w:ascii="Arial" w:eastAsia="Arial" w:hAnsi="Arial" w:cs="Arial"/>
          <w:color w:val="000000" w:themeColor="text1"/>
        </w:rPr>
        <w:lastRenderedPageBreak/>
        <w:t>Zamawiający ma prawo wstrzymać płatność doręczonej faktury, nie pozostając w opóźnieniu w jej zapłacie, do czasu przedstawienia Zamawiającemu przez Wykonawcę dokumentów, o których mowa w ust. 1</w:t>
      </w:r>
      <w:r w:rsidR="007A0BEA" w:rsidRPr="007E19D5">
        <w:rPr>
          <w:rFonts w:ascii="Arial" w:eastAsia="Arial" w:hAnsi="Arial" w:cs="Arial"/>
          <w:color w:val="000000" w:themeColor="text1"/>
        </w:rPr>
        <w:t>1</w:t>
      </w:r>
      <w:r w:rsidRPr="007E19D5">
        <w:rPr>
          <w:rFonts w:ascii="Arial" w:eastAsia="Arial" w:hAnsi="Arial" w:cs="Arial"/>
          <w:color w:val="000000" w:themeColor="text1"/>
        </w:rPr>
        <w:t xml:space="preserve">. </w:t>
      </w:r>
    </w:p>
    <w:p w14:paraId="4BAC5C92" w14:textId="77777777" w:rsidR="00712D7C" w:rsidRPr="007E19D5" w:rsidRDefault="00712D7C" w:rsidP="001157B9">
      <w:pPr>
        <w:numPr>
          <w:ilvl w:val="0"/>
          <w:numId w:val="19"/>
        </w:numPr>
        <w:snapToGrid w:val="0"/>
        <w:ind w:left="426" w:hanging="426"/>
        <w:jc w:val="both"/>
        <w:rPr>
          <w:rFonts w:ascii="Arial" w:hAnsi="Arial" w:cs="Arial"/>
          <w:color w:val="000000" w:themeColor="text1"/>
          <w:lang w:val="cs-CZ"/>
        </w:rPr>
      </w:pPr>
      <w:r w:rsidRPr="007E19D5">
        <w:rPr>
          <w:rFonts w:ascii="Arial" w:hAnsi="Arial" w:cs="Arial"/>
          <w:color w:val="000000" w:themeColor="text1"/>
          <w:lang w:eastAsia="en-US"/>
        </w:rPr>
        <w:t>W przypadku żądania przez Wykonawcę od Zamawiającego udzielenia gwarancji zapłaty, Zamawiający będzie żądał zwrotu kosztów udzielenia ww. gwarancji na zasadach określonych w art. 649</w:t>
      </w:r>
      <w:r w:rsidRPr="007E19D5">
        <w:rPr>
          <w:rFonts w:ascii="Arial" w:hAnsi="Arial" w:cs="Arial"/>
          <w:color w:val="000000" w:themeColor="text1"/>
          <w:vertAlign w:val="superscript"/>
          <w:lang w:eastAsia="en-US"/>
        </w:rPr>
        <w:t>1</w:t>
      </w:r>
      <w:r w:rsidRPr="007E19D5">
        <w:rPr>
          <w:rFonts w:ascii="Arial" w:hAnsi="Arial" w:cs="Arial"/>
          <w:color w:val="000000" w:themeColor="text1"/>
          <w:lang w:eastAsia="en-US"/>
        </w:rPr>
        <w:t xml:space="preserve"> § 3 K. c. </w:t>
      </w:r>
    </w:p>
    <w:p w14:paraId="2E681D97" w14:textId="77777777" w:rsidR="00712D7C" w:rsidRPr="007E19D5" w:rsidRDefault="00712D7C" w:rsidP="001157B9">
      <w:pPr>
        <w:numPr>
          <w:ilvl w:val="0"/>
          <w:numId w:val="19"/>
        </w:numPr>
        <w:snapToGrid w:val="0"/>
        <w:ind w:left="426" w:hanging="426"/>
        <w:jc w:val="both"/>
        <w:rPr>
          <w:rFonts w:ascii="Arial" w:hAnsi="Arial" w:cs="Arial"/>
          <w:color w:val="000000" w:themeColor="text1"/>
          <w:lang w:val="cs-CZ"/>
        </w:rPr>
      </w:pPr>
      <w:r w:rsidRPr="007E19D5">
        <w:rPr>
          <w:rFonts w:ascii="Arial" w:hAnsi="Arial" w:cs="Arial"/>
          <w:color w:val="000000" w:themeColor="text1"/>
          <w:lang w:eastAsia="en-US"/>
        </w:rPr>
        <w:t>Wykonawca jest* / nie jest* płatnikiem podatku VAT – niepotrzebne skreślić.</w:t>
      </w:r>
    </w:p>
    <w:p w14:paraId="6B43E772" w14:textId="449CF0DB" w:rsidR="00712D7C" w:rsidRPr="007E19D5" w:rsidRDefault="00712D7C" w:rsidP="001157B9">
      <w:pPr>
        <w:numPr>
          <w:ilvl w:val="0"/>
          <w:numId w:val="19"/>
        </w:numPr>
        <w:snapToGrid w:val="0"/>
        <w:ind w:left="426" w:hanging="426"/>
        <w:jc w:val="both"/>
        <w:rPr>
          <w:rFonts w:ascii="Arial" w:hAnsi="Arial" w:cs="Arial"/>
          <w:color w:val="000000" w:themeColor="text1"/>
          <w:lang w:val="cs-CZ"/>
        </w:rPr>
      </w:pPr>
      <w:r w:rsidRPr="007E19D5">
        <w:rPr>
          <w:rFonts w:ascii="Arial" w:hAnsi="Arial" w:cs="Arial"/>
          <w:color w:val="000000" w:themeColor="text1"/>
          <w:lang w:eastAsia="en-US"/>
        </w:rPr>
        <w:t xml:space="preserve">Wykonawca nie może bez </w:t>
      </w:r>
      <w:r w:rsidR="007A0BEA" w:rsidRPr="007E19D5">
        <w:rPr>
          <w:rFonts w:ascii="Arial" w:hAnsi="Arial" w:cs="Arial"/>
          <w:color w:val="000000" w:themeColor="text1"/>
          <w:lang w:eastAsia="en-US"/>
        </w:rPr>
        <w:t xml:space="preserve">pisemnej </w:t>
      </w:r>
      <w:r w:rsidRPr="007E19D5">
        <w:rPr>
          <w:rFonts w:ascii="Arial" w:hAnsi="Arial" w:cs="Arial"/>
          <w:color w:val="000000" w:themeColor="text1"/>
          <w:lang w:eastAsia="en-US"/>
        </w:rPr>
        <w:t xml:space="preserve">zgody Zamawiającego przenieść wierzytelności wynikających z niniejszej umowy na osoby trzecie. </w:t>
      </w:r>
    </w:p>
    <w:p w14:paraId="2712E618" w14:textId="77777777" w:rsidR="00712D7C" w:rsidRPr="007E19D5" w:rsidRDefault="00712D7C" w:rsidP="001157B9">
      <w:pPr>
        <w:numPr>
          <w:ilvl w:val="0"/>
          <w:numId w:val="19"/>
        </w:numPr>
        <w:snapToGrid w:val="0"/>
        <w:ind w:left="426" w:hanging="426"/>
        <w:jc w:val="both"/>
        <w:rPr>
          <w:rFonts w:ascii="Arial" w:hAnsi="Arial" w:cs="Arial"/>
          <w:color w:val="000000" w:themeColor="text1"/>
          <w:lang w:val="cs-CZ"/>
        </w:rPr>
      </w:pPr>
      <w:r w:rsidRPr="007E19D5">
        <w:rPr>
          <w:rFonts w:ascii="Arial" w:hAnsi="Arial" w:cs="Arial"/>
          <w:iCs/>
          <w:color w:val="000000" w:themeColor="text1"/>
          <w:kern w:val="18"/>
        </w:rPr>
        <w:t>Zamawiający oświadcza, że jest płatnikiem podatku VAT.</w:t>
      </w:r>
    </w:p>
    <w:p w14:paraId="17AF0CEE" w14:textId="18554A42" w:rsidR="00D27AC7" w:rsidRPr="00D27AC7" w:rsidRDefault="00D27AC7" w:rsidP="001157B9">
      <w:pPr>
        <w:numPr>
          <w:ilvl w:val="0"/>
          <w:numId w:val="19"/>
        </w:numPr>
        <w:snapToGrid w:val="0"/>
        <w:ind w:left="426" w:hanging="426"/>
        <w:jc w:val="both"/>
        <w:rPr>
          <w:rFonts w:ascii="Arial" w:hAnsi="Arial" w:cs="Arial"/>
          <w:lang w:val="cs-CZ"/>
        </w:rPr>
      </w:pPr>
      <w:r w:rsidRPr="00D27AC7">
        <w:rPr>
          <w:rFonts w:ascii="Arial" w:eastAsia="Courier New" w:hAnsi="Arial" w:cs="Arial"/>
          <w:color w:val="000000"/>
          <w:lang w:eastAsia="en-US"/>
        </w:rPr>
        <w:t xml:space="preserve">Zamawiający akceptuje i zobowiązuje się do przyjęcia ustrukturyzowanych faktur elektronicznych, jakie zostaną przesłane mu przez Wykonawcę za pomocą Platformy Elektronicznego Fakturowania (PEF) lub za pośrednictwem </w:t>
      </w:r>
      <w:r w:rsidRPr="00D27AC7">
        <w:rPr>
          <w:rFonts w:ascii="Arial" w:eastAsia="Courier New" w:hAnsi="Arial" w:cs="Arial"/>
          <w:color w:val="000000"/>
          <w:shd w:val="clear" w:color="auto" w:fill="FFFFFF"/>
          <w:lang w:eastAsia="en-US"/>
        </w:rPr>
        <w:t>Krajowego Systemu e-Faktur (</w:t>
      </w:r>
      <w:proofErr w:type="spellStart"/>
      <w:r w:rsidRPr="00D27AC7">
        <w:rPr>
          <w:rFonts w:ascii="Arial" w:eastAsia="Courier New" w:hAnsi="Arial" w:cs="Arial"/>
          <w:color w:val="000000"/>
          <w:shd w:val="clear" w:color="auto" w:fill="FFFFFF"/>
          <w:lang w:eastAsia="en-US"/>
        </w:rPr>
        <w:t>KSeF</w:t>
      </w:r>
      <w:proofErr w:type="spellEnd"/>
      <w:r w:rsidRPr="00D27AC7">
        <w:rPr>
          <w:rFonts w:ascii="Arial" w:eastAsia="Courier New" w:hAnsi="Arial" w:cs="Arial"/>
          <w:color w:val="000000"/>
          <w:shd w:val="clear" w:color="auto" w:fill="FFFFFF"/>
          <w:lang w:eastAsia="en-US"/>
        </w:rPr>
        <w:t>)</w:t>
      </w:r>
      <w:r w:rsidRPr="00D27AC7">
        <w:rPr>
          <w:rFonts w:ascii="Arial" w:eastAsia="Courier New" w:hAnsi="Arial" w:cs="Arial"/>
          <w:color w:val="000000"/>
          <w:lang w:eastAsia="en-US"/>
        </w:rPr>
        <w:t>.</w:t>
      </w:r>
    </w:p>
    <w:p w14:paraId="318FB764" w14:textId="6DD4C308" w:rsidR="00D27AC7" w:rsidRPr="00260E8A" w:rsidRDefault="00D27AC7" w:rsidP="001157B9">
      <w:pPr>
        <w:numPr>
          <w:ilvl w:val="0"/>
          <w:numId w:val="19"/>
        </w:numPr>
        <w:snapToGrid w:val="0"/>
        <w:ind w:left="426" w:hanging="426"/>
        <w:jc w:val="both"/>
        <w:rPr>
          <w:rFonts w:ascii="Arial" w:hAnsi="Arial" w:cs="Arial"/>
          <w:lang w:val="cs-CZ"/>
        </w:rPr>
      </w:pPr>
      <w:r w:rsidRPr="00D27AC7">
        <w:rPr>
          <w:rFonts w:ascii="Arial" w:eastAsia="Courier New" w:hAnsi="Arial" w:cs="Arial"/>
          <w:color w:val="000000"/>
          <w:lang w:eastAsia="en-US"/>
        </w:rPr>
        <w:t>Przy dokonywaniu płatności wynikających z niniejszej umowy strony zobowiązują się stosować mechanizm podzielonej płatności.</w:t>
      </w:r>
    </w:p>
    <w:p w14:paraId="4BC4992A" w14:textId="1A15B84C" w:rsidR="00260E8A" w:rsidRPr="00260E8A" w:rsidRDefault="00260E8A" w:rsidP="00260E8A">
      <w:pPr>
        <w:numPr>
          <w:ilvl w:val="0"/>
          <w:numId w:val="19"/>
        </w:numPr>
        <w:snapToGrid w:val="0"/>
        <w:ind w:left="426" w:hanging="426"/>
        <w:jc w:val="both"/>
        <w:rPr>
          <w:rFonts w:ascii="Arial" w:hAnsi="Arial" w:cs="Arial"/>
          <w:lang w:val="cs-CZ"/>
        </w:rPr>
      </w:pPr>
      <w:r w:rsidRPr="00260E8A">
        <w:rPr>
          <w:rFonts w:ascii="Arial" w:hAnsi="Arial" w:cs="Arial"/>
          <w:color w:val="000000" w:themeColor="text1"/>
        </w:rPr>
        <w:t>Wykonawca zobowiązany jest do wskazania na fakturze rachunku bankowego należącego do Wykonawcy i powiązanego z wydzielonym rachunkiem VAT.</w:t>
      </w:r>
    </w:p>
    <w:p w14:paraId="20A9AA08" w14:textId="2E289779" w:rsidR="00D27AC7" w:rsidRPr="00D27AC7" w:rsidRDefault="00D27AC7" w:rsidP="001157B9">
      <w:pPr>
        <w:numPr>
          <w:ilvl w:val="0"/>
          <w:numId w:val="19"/>
        </w:numPr>
        <w:snapToGrid w:val="0"/>
        <w:ind w:left="426" w:hanging="426"/>
        <w:jc w:val="both"/>
        <w:rPr>
          <w:rFonts w:ascii="Arial" w:hAnsi="Arial" w:cs="Arial"/>
          <w:lang w:val="cs-CZ"/>
        </w:rPr>
      </w:pPr>
      <w:r w:rsidRPr="00D27AC7">
        <w:rPr>
          <w:rFonts w:ascii="Arial" w:eastAsia="Courier New" w:hAnsi="Arial" w:cs="Arial"/>
          <w:color w:val="000000"/>
          <w:lang w:eastAsia="en-US"/>
        </w:rPr>
        <w:t>Z dniem wejścia w życie obowiązku stosowania Krajowego Systemu e-Faktur (</w:t>
      </w:r>
      <w:proofErr w:type="spellStart"/>
      <w:r w:rsidRPr="00D27AC7">
        <w:rPr>
          <w:rFonts w:ascii="Arial" w:eastAsia="Courier New" w:hAnsi="Arial" w:cs="Arial"/>
          <w:color w:val="000000"/>
          <w:lang w:eastAsia="en-US"/>
        </w:rPr>
        <w:t>KSeF</w:t>
      </w:r>
      <w:proofErr w:type="spellEnd"/>
      <w:r w:rsidRPr="00D27AC7">
        <w:rPr>
          <w:rFonts w:ascii="Arial" w:eastAsia="Courier New" w:hAnsi="Arial" w:cs="Arial"/>
          <w:color w:val="000000"/>
          <w:lang w:eastAsia="en-US"/>
        </w:rPr>
        <w:t xml:space="preserve">), Wykonawca zobowiązany jest do wystawiania Zamawiającemu faktur ustrukturyzowanych za pośrednictwem </w:t>
      </w:r>
      <w:proofErr w:type="spellStart"/>
      <w:r w:rsidRPr="00D27AC7">
        <w:rPr>
          <w:rFonts w:ascii="Arial" w:eastAsia="Courier New" w:hAnsi="Arial" w:cs="Arial"/>
          <w:color w:val="000000"/>
          <w:lang w:eastAsia="en-US"/>
        </w:rPr>
        <w:t>KSeF</w:t>
      </w:r>
      <w:proofErr w:type="spellEnd"/>
      <w:r w:rsidRPr="00D27AC7">
        <w:rPr>
          <w:rFonts w:ascii="Arial" w:eastAsia="Courier New" w:hAnsi="Arial" w:cs="Arial"/>
          <w:color w:val="000000"/>
          <w:lang w:eastAsia="en-US"/>
        </w:rPr>
        <w:t>, zgodnie z obowiązującymi przepisami ustawy z dnia 11 marca 2004 r. o podatku od towarów i usług oraz aktów wykonawczych.</w:t>
      </w:r>
    </w:p>
    <w:p w14:paraId="27ECB678" w14:textId="4209FD39" w:rsidR="00D27AC7" w:rsidRPr="00D27AC7" w:rsidRDefault="00D27AC7" w:rsidP="001157B9">
      <w:pPr>
        <w:numPr>
          <w:ilvl w:val="0"/>
          <w:numId w:val="19"/>
        </w:numPr>
        <w:snapToGrid w:val="0"/>
        <w:ind w:left="426" w:hanging="426"/>
        <w:jc w:val="both"/>
        <w:rPr>
          <w:rFonts w:ascii="Arial" w:hAnsi="Arial" w:cs="Arial"/>
          <w:lang w:val="cs-CZ"/>
        </w:rPr>
      </w:pPr>
      <w:r w:rsidRPr="00D27AC7">
        <w:rPr>
          <w:rFonts w:ascii="Arial" w:eastAsia="Courier New" w:hAnsi="Arial" w:cs="Arial"/>
          <w:color w:val="000000"/>
          <w:shd w:val="clear" w:color="auto" w:fill="FFFFFF"/>
          <w:lang w:eastAsia="en-US"/>
        </w:rPr>
        <w:t>Wystawiając fakturę ustrukturyzowaną za pośrednictwem Krajowego Systemu e-Faktur (</w:t>
      </w:r>
      <w:proofErr w:type="spellStart"/>
      <w:r w:rsidRPr="00D27AC7">
        <w:rPr>
          <w:rFonts w:ascii="Arial" w:eastAsia="Courier New" w:hAnsi="Arial" w:cs="Arial"/>
          <w:color w:val="000000"/>
          <w:shd w:val="clear" w:color="auto" w:fill="FFFFFF"/>
          <w:lang w:eastAsia="en-US"/>
        </w:rPr>
        <w:t>KSeF</w:t>
      </w:r>
      <w:proofErr w:type="spellEnd"/>
      <w:r w:rsidRPr="00D27AC7">
        <w:rPr>
          <w:rFonts w:ascii="Arial" w:eastAsia="Courier New" w:hAnsi="Arial" w:cs="Arial"/>
          <w:color w:val="000000"/>
          <w:shd w:val="clear" w:color="auto" w:fill="FFFFFF"/>
          <w:lang w:eastAsia="en-US"/>
        </w:rPr>
        <w:t>) Wykonawca zobowiązuje się do wskazywania:</w:t>
      </w:r>
    </w:p>
    <w:p w14:paraId="7CD61AF4" w14:textId="61908F28" w:rsidR="007459D0" w:rsidRDefault="00D27AC7" w:rsidP="007459D0">
      <w:pPr>
        <w:numPr>
          <w:ilvl w:val="0"/>
          <w:numId w:val="42"/>
        </w:numPr>
        <w:spacing w:after="5" w:line="228" w:lineRule="auto"/>
        <w:ind w:hanging="294"/>
        <w:contextualSpacing/>
        <w:jc w:val="both"/>
        <w:rPr>
          <w:rFonts w:ascii="Arial" w:hAnsi="Arial" w:cs="Arial"/>
        </w:rPr>
      </w:pPr>
      <w:r w:rsidRPr="00D27AC7">
        <w:rPr>
          <w:rFonts w:ascii="Arial" w:hAnsi="Arial" w:cs="Arial"/>
        </w:rPr>
        <w:t xml:space="preserve">w zakresie danych </w:t>
      </w:r>
      <w:r w:rsidRPr="00D27AC7">
        <w:rPr>
          <w:rFonts w:ascii="Arial" w:hAnsi="Arial" w:cs="Arial"/>
          <w:b/>
        </w:rPr>
        <w:t>nabywcy (podmiot nr 2)</w:t>
      </w:r>
    </w:p>
    <w:p w14:paraId="01D0ECDE" w14:textId="77777777" w:rsidR="007459D0" w:rsidRPr="007459D0" w:rsidRDefault="007459D0" w:rsidP="007459D0">
      <w:pPr>
        <w:spacing w:after="5" w:line="228" w:lineRule="auto"/>
        <w:ind w:left="720"/>
        <w:contextualSpacing/>
        <w:jc w:val="both"/>
        <w:rPr>
          <w:rFonts w:ascii="Arial" w:hAnsi="Arial" w:cs="Arial"/>
          <w:sz w:val="6"/>
          <w:szCs w:val="6"/>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3494"/>
        <w:gridCol w:w="3026"/>
      </w:tblGrid>
      <w:tr w:rsidR="00D27AC7" w:rsidRPr="00D27AC7" w14:paraId="50E636DA" w14:textId="77777777" w:rsidTr="001157B9">
        <w:tc>
          <w:tcPr>
            <w:tcW w:w="2126" w:type="dxa"/>
            <w:vMerge w:val="restart"/>
          </w:tcPr>
          <w:p w14:paraId="6DC8DF43"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Podmiot2</w:t>
            </w:r>
          </w:p>
          <w:p w14:paraId="4E29FBA2"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Dane identyfikacyjne</w:t>
            </w:r>
          </w:p>
        </w:tc>
        <w:tc>
          <w:tcPr>
            <w:tcW w:w="3494" w:type="dxa"/>
          </w:tcPr>
          <w:p w14:paraId="3BA75E14"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NIP</w:t>
            </w:r>
          </w:p>
        </w:tc>
        <w:tc>
          <w:tcPr>
            <w:tcW w:w="3026" w:type="dxa"/>
          </w:tcPr>
          <w:p w14:paraId="1ED0F225"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ourier New" w:hAnsi="Arial" w:cs="Arial"/>
                <w:color w:val="000000"/>
                <w:lang w:eastAsia="en-US"/>
              </w:rPr>
              <w:t>8971647961</w:t>
            </w:r>
          </w:p>
        </w:tc>
      </w:tr>
      <w:tr w:rsidR="00D27AC7" w:rsidRPr="00D27AC7" w14:paraId="326EBE30" w14:textId="77777777" w:rsidTr="001157B9">
        <w:tc>
          <w:tcPr>
            <w:tcW w:w="2126" w:type="dxa"/>
            <w:vMerge/>
          </w:tcPr>
          <w:p w14:paraId="2AD338FD" w14:textId="77777777" w:rsidR="00D27AC7" w:rsidRPr="00D27AC7" w:rsidRDefault="00D27AC7" w:rsidP="00D27AC7">
            <w:pPr>
              <w:ind w:left="61" w:hanging="3"/>
              <w:jc w:val="both"/>
              <w:rPr>
                <w:rFonts w:ascii="Arial" w:eastAsia="Calibri" w:hAnsi="Arial" w:cs="Arial"/>
                <w:color w:val="000000"/>
                <w:lang w:eastAsia="en-US"/>
              </w:rPr>
            </w:pPr>
          </w:p>
        </w:tc>
        <w:tc>
          <w:tcPr>
            <w:tcW w:w="3494" w:type="dxa"/>
          </w:tcPr>
          <w:p w14:paraId="043E1C0E"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Nazwa</w:t>
            </w:r>
          </w:p>
        </w:tc>
        <w:tc>
          <w:tcPr>
            <w:tcW w:w="3026" w:type="dxa"/>
          </w:tcPr>
          <w:p w14:paraId="5DC6E5E7"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Powiat Wrocławski</w:t>
            </w:r>
          </w:p>
        </w:tc>
      </w:tr>
      <w:tr w:rsidR="00D27AC7" w:rsidRPr="00D27AC7" w14:paraId="29D767DA" w14:textId="77777777" w:rsidTr="001157B9">
        <w:tc>
          <w:tcPr>
            <w:tcW w:w="2126" w:type="dxa"/>
            <w:vMerge w:val="restart"/>
          </w:tcPr>
          <w:p w14:paraId="5D830729"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Podmiot2</w:t>
            </w:r>
          </w:p>
          <w:p w14:paraId="06B693ED"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Adres</w:t>
            </w:r>
          </w:p>
        </w:tc>
        <w:tc>
          <w:tcPr>
            <w:tcW w:w="3494" w:type="dxa"/>
          </w:tcPr>
          <w:p w14:paraId="2555B162"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Kod Kraju</w:t>
            </w:r>
          </w:p>
        </w:tc>
        <w:tc>
          <w:tcPr>
            <w:tcW w:w="3026" w:type="dxa"/>
          </w:tcPr>
          <w:p w14:paraId="6382BE9D"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PL</w:t>
            </w:r>
          </w:p>
        </w:tc>
      </w:tr>
      <w:tr w:rsidR="00D27AC7" w:rsidRPr="00D27AC7" w14:paraId="42C6F809" w14:textId="77777777" w:rsidTr="001157B9">
        <w:tc>
          <w:tcPr>
            <w:tcW w:w="2126" w:type="dxa"/>
            <w:vMerge/>
          </w:tcPr>
          <w:p w14:paraId="47B7CF5E" w14:textId="77777777" w:rsidR="00D27AC7" w:rsidRPr="00D27AC7" w:rsidRDefault="00D27AC7" w:rsidP="00D27AC7">
            <w:pPr>
              <w:ind w:left="61" w:hanging="3"/>
              <w:jc w:val="both"/>
              <w:rPr>
                <w:rFonts w:ascii="Arial" w:eastAsia="Calibri" w:hAnsi="Arial" w:cs="Arial"/>
                <w:color w:val="000000"/>
                <w:lang w:eastAsia="en-US"/>
              </w:rPr>
            </w:pPr>
          </w:p>
        </w:tc>
        <w:tc>
          <w:tcPr>
            <w:tcW w:w="3494" w:type="dxa"/>
          </w:tcPr>
          <w:p w14:paraId="719B1353"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Adres</w:t>
            </w:r>
          </w:p>
        </w:tc>
        <w:tc>
          <w:tcPr>
            <w:tcW w:w="3026" w:type="dxa"/>
          </w:tcPr>
          <w:p w14:paraId="6541509C"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ul. Tadeusza Kościuszki 131</w:t>
            </w:r>
          </w:p>
          <w:p w14:paraId="15BE5B73"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50-440 Wrocław</w:t>
            </w:r>
          </w:p>
        </w:tc>
      </w:tr>
      <w:tr w:rsidR="00D27AC7" w:rsidRPr="00D27AC7" w14:paraId="0F903524" w14:textId="77777777" w:rsidTr="001157B9">
        <w:tc>
          <w:tcPr>
            <w:tcW w:w="2126" w:type="dxa"/>
            <w:vMerge w:val="restart"/>
          </w:tcPr>
          <w:p w14:paraId="66264004"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Podmiot2</w:t>
            </w:r>
          </w:p>
        </w:tc>
        <w:tc>
          <w:tcPr>
            <w:tcW w:w="3494" w:type="dxa"/>
          </w:tcPr>
          <w:p w14:paraId="6472D5FB" w14:textId="77777777" w:rsidR="00D27AC7" w:rsidRPr="00D27AC7" w:rsidRDefault="00D27AC7" w:rsidP="00D27AC7">
            <w:pPr>
              <w:ind w:left="61" w:hanging="3"/>
              <w:jc w:val="both"/>
              <w:rPr>
                <w:rFonts w:ascii="Arial" w:eastAsia="Calibri" w:hAnsi="Arial" w:cs="Arial"/>
                <w:b/>
                <w:bCs/>
                <w:color w:val="000000"/>
                <w:lang w:eastAsia="en-US"/>
              </w:rPr>
            </w:pPr>
            <w:r w:rsidRPr="00D27AC7">
              <w:rPr>
                <w:rFonts w:ascii="Arial" w:eastAsia="Calibri" w:hAnsi="Arial" w:cs="Arial"/>
                <w:b/>
                <w:bCs/>
                <w:color w:val="000000"/>
                <w:lang w:eastAsia="en-US"/>
              </w:rPr>
              <w:t>JST</w:t>
            </w:r>
          </w:p>
        </w:tc>
        <w:tc>
          <w:tcPr>
            <w:tcW w:w="3026" w:type="dxa"/>
          </w:tcPr>
          <w:p w14:paraId="2487FA0B" w14:textId="77777777" w:rsidR="00D27AC7" w:rsidRPr="00D27AC7" w:rsidRDefault="00D27AC7" w:rsidP="00D27AC7">
            <w:pPr>
              <w:ind w:left="61" w:hanging="3"/>
              <w:jc w:val="both"/>
              <w:rPr>
                <w:rFonts w:ascii="Arial" w:eastAsia="Calibri" w:hAnsi="Arial" w:cs="Arial"/>
                <w:b/>
                <w:bCs/>
                <w:color w:val="000000"/>
                <w:lang w:eastAsia="en-US"/>
              </w:rPr>
            </w:pPr>
            <w:r w:rsidRPr="00D27AC7">
              <w:rPr>
                <w:rFonts w:ascii="Arial" w:eastAsia="Calibri" w:hAnsi="Arial" w:cs="Arial"/>
                <w:b/>
                <w:bCs/>
                <w:color w:val="000000"/>
                <w:lang w:eastAsia="en-US"/>
              </w:rPr>
              <w:t>1 (TAK)</w:t>
            </w:r>
          </w:p>
        </w:tc>
      </w:tr>
      <w:tr w:rsidR="00D27AC7" w:rsidRPr="00D27AC7" w14:paraId="31320216" w14:textId="77777777" w:rsidTr="001157B9">
        <w:tc>
          <w:tcPr>
            <w:tcW w:w="2126" w:type="dxa"/>
            <w:vMerge/>
          </w:tcPr>
          <w:p w14:paraId="2A5361F3" w14:textId="77777777" w:rsidR="00D27AC7" w:rsidRPr="00D27AC7" w:rsidRDefault="00D27AC7" w:rsidP="00D27AC7">
            <w:pPr>
              <w:ind w:left="61" w:hanging="3"/>
              <w:jc w:val="both"/>
              <w:rPr>
                <w:rFonts w:ascii="Arial" w:eastAsia="Calibri" w:hAnsi="Arial" w:cs="Arial"/>
                <w:color w:val="000000"/>
                <w:lang w:eastAsia="en-US"/>
              </w:rPr>
            </w:pPr>
          </w:p>
        </w:tc>
        <w:tc>
          <w:tcPr>
            <w:tcW w:w="3494" w:type="dxa"/>
          </w:tcPr>
          <w:p w14:paraId="5BE15FC6"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GV</w:t>
            </w:r>
          </w:p>
        </w:tc>
        <w:tc>
          <w:tcPr>
            <w:tcW w:w="3026" w:type="dxa"/>
          </w:tcPr>
          <w:p w14:paraId="7024071E" w14:textId="77777777" w:rsidR="00D27AC7" w:rsidRPr="00D27AC7" w:rsidRDefault="00D27AC7" w:rsidP="001157B9">
            <w:pPr>
              <w:numPr>
                <w:ilvl w:val="0"/>
                <w:numId w:val="43"/>
              </w:numPr>
              <w:spacing w:after="5" w:line="228" w:lineRule="auto"/>
              <w:contextualSpacing/>
              <w:jc w:val="both"/>
              <w:rPr>
                <w:rFonts w:ascii="Arial" w:eastAsia="Calibri" w:hAnsi="Arial" w:cs="Arial"/>
              </w:rPr>
            </w:pPr>
            <w:r w:rsidRPr="00D27AC7">
              <w:rPr>
                <w:rFonts w:ascii="Arial" w:eastAsia="Calibri" w:hAnsi="Arial" w:cs="Arial"/>
              </w:rPr>
              <w:t>(NIE)</w:t>
            </w:r>
          </w:p>
        </w:tc>
      </w:tr>
    </w:tbl>
    <w:p w14:paraId="6686C6F4" w14:textId="77777777" w:rsidR="00D27AC7" w:rsidRPr="00D27AC7" w:rsidRDefault="00D27AC7" w:rsidP="00D27AC7">
      <w:pPr>
        <w:ind w:left="61" w:hanging="3"/>
        <w:jc w:val="both"/>
        <w:rPr>
          <w:rFonts w:ascii="Arial" w:eastAsia="Courier New" w:hAnsi="Arial" w:cs="Arial"/>
          <w:color w:val="000000"/>
          <w:lang w:eastAsia="en-US"/>
        </w:rPr>
      </w:pPr>
    </w:p>
    <w:p w14:paraId="5B8B6AFC" w14:textId="6FC1B3FA" w:rsidR="00D27AC7" w:rsidRDefault="00D27AC7" w:rsidP="001157B9">
      <w:pPr>
        <w:numPr>
          <w:ilvl w:val="0"/>
          <w:numId w:val="42"/>
        </w:numPr>
        <w:spacing w:after="5" w:line="228" w:lineRule="auto"/>
        <w:ind w:hanging="294"/>
        <w:contextualSpacing/>
        <w:jc w:val="both"/>
        <w:rPr>
          <w:rFonts w:ascii="Arial" w:hAnsi="Arial" w:cs="Arial"/>
          <w:b/>
        </w:rPr>
      </w:pPr>
      <w:r w:rsidRPr="00D27AC7">
        <w:rPr>
          <w:rFonts w:ascii="Arial" w:hAnsi="Arial" w:cs="Arial"/>
        </w:rPr>
        <w:t xml:space="preserve">w zakresie danych </w:t>
      </w:r>
      <w:r w:rsidRPr="00D27AC7">
        <w:rPr>
          <w:rFonts w:ascii="Arial" w:hAnsi="Arial" w:cs="Arial"/>
          <w:b/>
        </w:rPr>
        <w:t>odbiorcy (podmiot nr 3)</w:t>
      </w:r>
    </w:p>
    <w:p w14:paraId="75225F86" w14:textId="77777777" w:rsidR="007459D0" w:rsidRPr="007459D0" w:rsidRDefault="007459D0" w:rsidP="007459D0">
      <w:pPr>
        <w:spacing w:after="5" w:line="228" w:lineRule="auto"/>
        <w:ind w:left="720"/>
        <w:contextualSpacing/>
        <w:jc w:val="both"/>
        <w:rPr>
          <w:rFonts w:ascii="Arial" w:hAnsi="Arial" w:cs="Arial"/>
          <w:b/>
          <w:sz w:val="6"/>
          <w:szCs w:val="6"/>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3494"/>
        <w:gridCol w:w="3026"/>
      </w:tblGrid>
      <w:tr w:rsidR="00D27AC7" w:rsidRPr="00D27AC7" w14:paraId="2B9BC0C5" w14:textId="77777777" w:rsidTr="001157B9">
        <w:tc>
          <w:tcPr>
            <w:tcW w:w="2126" w:type="dxa"/>
            <w:vMerge w:val="restart"/>
          </w:tcPr>
          <w:p w14:paraId="0E94386A"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Podmiot3</w:t>
            </w:r>
          </w:p>
          <w:p w14:paraId="6744FF71"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Dane identyfikacyjne</w:t>
            </w:r>
          </w:p>
        </w:tc>
        <w:tc>
          <w:tcPr>
            <w:tcW w:w="3494" w:type="dxa"/>
          </w:tcPr>
          <w:p w14:paraId="5D087016"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NIP</w:t>
            </w:r>
          </w:p>
        </w:tc>
        <w:tc>
          <w:tcPr>
            <w:tcW w:w="3026" w:type="dxa"/>
          </w:tcPr>
          <w:p w14:paraId="27C0D442"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ourier New" w:hAnsi="Arial" w:cs="Arial"/>
                <w:color w:val="000000"/>
                <w:lang w:eastAsia="en-US"/>
              </w:rPr>
              <w:t>8971589815</w:t>
            </w:r>
          </w:p>
        </w:tc>
      </w:tr>
      <w:tr w:rsidR="00D27AC7" w:rsidRPr="00D27AC7" w14:paraId="434CDA29" w14:textId="77777777" w:rsidTr="001157B9">
        <w:tc>
          <w:tcPr>
            <w:tcW w:w="2126" w:type="dxa"/>
            <w:vMerge/>
          </w:tcPr>
          <w:p w14:paraId="113F0269" w14:textId="77777777" w:rsidR="00D27AC7" w:rsidRPr="00D27AC7" w:rsidRDefault="00D27AC7" w:rsidP="00D27AC7">
            <w:pPr>
              <w:ind w:left="61" w:hanging="3"/>
              <w:jc w:val="both"/>
              <w:rPr>
                <w:rFonts w:ascii="Arial" w:eastAsia="Calibri" w:hAnsi="Arial" w:cs="Arial"/>
                <w:color w:val="000000"/>
                <w:lang w:eastAsia="en-US"/>
              </w:rPr>
            </w:pPr>
          </w:p>
        </w:tc>
        <w:tc>
          <w:tcPr>
            <w:tcW w:w="3494" w:type="dxa"/>
          </w:tcPr>
          <w:p w14:paraId="394C3C81"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Nazwa</w:t>
            </w:r>
          </w:p>
        </w:tc>
        <w:tc>
          <w:tcPr>
            <w:tcW w:w="3026" w:type="dxa"/>
          </w:tcPr>
          <w:p w14:paraId="3CB9E9D8"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ourier New" w:hAnsi="Arial" w:cs="Arial"/>
                <w:color w:val="000000"/>
                <w:lang w:eastAsia="en-US"/>
              </w:rPr>
              <w:t>Starostwo Powiatowe we Wrocławiu</w:t>
            </w:r>
          </w:p>
        </w:tc>
      </w:tr>
      <w:tr w:rsidR="00D27AC7" w:rsidRPr="00D27AC7" w14:paraId="263F2AD6" w14:textId="77777777" w:rsidTr="001157B9">
        <w:tc>
          <w:tcPr>
            <w:tcW w:w="2126" w:type="dxa"/>
            <w:vMerge w:val="restart"/>
          </w:tcPr>
          <w:p w14:paraId="765A36CD"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Podmiot3</w:t>
            </w:r>
          </w:p>
          <w:p w14:paraId="7DF5437D"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Adres</w:t>
            </w:r>
          </w:p>
        </w:tc>
        <w:tc>
          <w:tcPr>
            <w:tcW w:w="3494" w:type="dxa"/>
          </w:tcPr>
          <w:p w14:paraId="452B1DB4"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Kod Kraju</w:t>
            </w:r>
          </w:p>
        </w:tc>
        <w:tc>
          <w:tcPr>
            <w:tcW w:w="3026" w:type="dxa"/>
          </w:tcPr>
          <w:p w14:paraId="221F4FA5"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PL</w:t>
            </w:r>
          </w:p>
        </w:tc>
      </w:tr>
      <w:tr w:rsidR="00D27AC7" w:rsidRPr="00D27AC7" w14:paraId="24DBE036" w14:textId="77777777" w:rsidTr="001157B9">
        <w:tc>
          <w:tcPr>
            <w:tcW w:w="2126" w:type="dxa"/>
            <w:vMerge/>
          </w:tcPr>
          <w:p w14:paraId="605B0891" w14:textId="77777777" w:rsidR="00D27AC7" w:rsidRPr="00D27AC7" w:rsidRDefault="00D27AC7" w:rsidP="00D27AC7">
            <w:pPr>
              <w:ind w:left="61" w:hanging="3"/>
              <w:jc w:val="both"/>
              <w:rPr>
                <w:rFonts w:ascii="Arial" w:eastAsia="Calibri" w:hAnsi="Arial" w:cs="Arial"/>
                <w:color w:val="000000"/>
                <w:lang w:eastAsia="en-US"/>
              </w:rPr>
            </w:pPr>
          </w:p>
        </w:tc>
        <w:tc>
          <w:tcPr>
            <w:tcW w:w="3494" w:type="dxa"/>
          </w:tcPr>
          <w:p w14:paraId="1F647EB1"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Adres</w:t>
            </w:r>
          </w:p>
        </w:tc>
        <w:tc>
          <w:tcPr>
            <w:tcW w:w="3026" w:type="dxa"/>
          </w:tcPr>
          <w:p w14:paraId="6D5D01DF"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ul. Tadeusza Kościuszki 131</w:t>
            </w:r>
          </w:p>
          <w:p w14:paraId="241DC359" w14:textId="77777777" w:rsidR="00D27AC7" w:rsidRPr="00D27AC7" w:rsidRDefault="00D27AC7" w:rsidP="00D27AC7">
            <w:pPr>
              <w:autoSpaceDE w:val="0"/>
              <w:autoSpaceDN w:val="0"/>
              <w:adjustRightInd w:val="0"/>
              <w:ind w:left="61" w:hanging="3"/>
              <w:jc w:val="both"/>
              <w:rPr>
                <w:rFonts w:ascii="Arial" w:eastAsia="Calibri" w:hAnsi="Arial" w:cs="Arial"/>
                <w:noProof/>
                <w:color w:val="000000"/>
                <w:lang w:eastAsia="en-US"/>
              </w:rPr>
            </w:pPr>
            <w:r w:rsidRPr="00D27AC7">
              <w:rPr>
                <w:rFonts w:ascii="Arial" w:eastAsia="Calibri" w:hAnsi="Arial" w:cs="Arial"/>
                <w:color w:val="000000"/>
                <w:lang w:eastAsia="en-US"/>
              </w:rPr>
              <w:t>50-440 Wrocław</w:t>
            </w:r>
          </w:p>
        </w:tc>
      </w:tr>
      <w:tr w:rsidR="00D27AC7" w:rsidRPr="00D27AC7" w14:paraId="63A365BD" w14:textId="77777777" w:rsidTr="001157B9">
        <w:trPr>
          <w:trHeight w:val="312"/>
        </w:trPr>
        <w:tc>
          <w:tcPr>
            <w:tcW w:w="2126" w:type="dxa"/>
          </w:tcPr>
          <w:p w14:paraId="223537E8" w14:textId="77777777" w:rsidR="00D27AC7" w:rsidRPr="00D27AC7" w:rsidRDefault="00D27AC7" w:rsidP="00D27AC7">
            <w:pPr>
              <w:ind w:left="61" w:hanging="3"/>
              <w:jc w:val="both"/>
              <w:rPr>
                <w:rFonts w:ascii="Arial" w:eastAsia="Calibri" w:hAnsi="Arial" w:cs="Arial"/>
                <w:color w:val="000000"/>
                <w:lang w:eastAsia="en-US"/>
              </w:rPr>
            </w:pPr>
            <w:r w:rsidRPr="00D27AC7">
              <w:rPr>
                <w:rFonts w:ascii="Arial" w:eastAsia="Calibri" w:hAnsi="Arial" w:cs="Arial"/>
                <w:color w:val="000000"/>
                <w:lang w:eastAsia="en-US"/>
              </w:rPr>
              <w:t>Podmiot3</w:t>
            </w:r>
          </w:p>
        </w:tc>
        <w:tc>
          <w:tcPr>
            <w:tcW w:w="3494" w:type="dxa"/>
          </w:tcPr>
          <w:p w14:paraId="6EAE9346" w14:textId="77777777" w:rsidR="00D27AC7" w:rsidRPr="00D27AC7" w:rsidRDefault="00D27AC7" w:rsidP="00D27AC7">
            <w:pPr>
              <w:ind w:left="61" w:hanging="3"/>
              <w:jc w:val="both"/>
              <w:rPr>
                <w:rFonts w:ascii="Arial" w:eastAsia="Calibri" w:hAnsi="Arial" w:cs="Arial"/>
                <w:b/>
                <w:bCs/>
                <w:color w:val="000000"/>
                <w:lang w:eastAsia="en-US"/>
              </w:rPr>
            </w:pPr>
            <w:r w:rsidRPr="00D27AC7">
              <w:rPr>
                <w:rFonts w:ascii="Arial" w:eastAsia="Calibri" w:hAnsi="Arial" w:cs="Arial"/>
                <w:b/>
                <w:bCs/>
                <w:color w:val="000000"/>
                <w:lang w:eastAsia="en-US"/>
              </w:rPr>
              <w:t>Rola</w:t>
            </w:r>
          </w:p>
        </w:tc>
        <w:tc>
          <w:tcPr>
            <w:tcW w:w="3026" w:type="dxa"/>
          </w:tcPr>
          <w:p w14:paraId="3A54D606" w14:textId="77777777" w:rsidR="00D27AC7" w:rsidRPr="00D27AC7" w:rsidRDefault="00D27AC7" w:rsidP="001157B9">
            <w:pPr>
              <w:numPr>
                <w:ilvl w:val="0"/>
                <w:numId w:val="44"/>
              </w:numPr>
              <w:spacing w:after="5" w:line="228" w:lineRule="auto"/>
              <w:jc w:val="both"/>
              <w:rPr>
                <w:rFonts w:ascii="Arial" w:eastAsia="Calibri" w:hAnsi="Arial" w:cs="Arial"/>
                <w:b/>
                <w:bCs/>
                <w:color w:val="000000"/>
                <w:lang w:eastAsia="en-US"/>
              </w:rPr>
            </w:pPr>
            <w:r w:rsidRPr="00D27AC7">
              <w:rPr>
                <w:rFonts w:ascii="Arial" w:eastAsia="Calibri" w:hAnsi="Arial" w:cs="Arial"/>
                <w:b/>
                <w:bCs/>
                <w:color w:val="000000"/>
                <w:lang w:eastAsia="en-US"/>
              </w:rPr>
              <w:t>(JST – odbiorca)</w:t>
            </w:r>
          </w:p>
        </w:tc>
      </w:tr>
    </w:tbl>
    <w:p w14:paraId="0E830165" w14:textId="77777777" w:rsidR="00D27AC7" w:rsidRPr="00D27AC7" w:rsidRDefault="00D27AC7" w:rsidP="00D27AC7">
      <w:pPr>
        <w:ind w:left="374"/>
        <w:jc w:val="both"/>
        <w:rPr>
          <w:rFonts w:ascii="Arial" w:eastAsia="Courier New" w:hAnsi="Arial" w:cs="Arial"/>
          <w:color w:val="000000"/>
          <w:lang w:eastAsia="en-US"/>
        </w:rPr>
      </w:pPr>
    </w:p>
    <w:p w14:paraId="185B0487" w14:textId="377AE988" w:rsidR="00D27AC7" w:rsidRPr="001157B9" w:rsidRDefault="00D27AC7" w:rsidP="005C49CE">
      <w:pPr>
        <w:pStyle w:val="Akapitzlist"/>
        <w:numPr>
          <w:ilvl w:val="0"/>
          <w:numId w:val="19"/>
        </w:numPr>
        <w:spacing w:after="5" w:line="228" w:lineRule="auto"/>
        <w:ind w:left="284" w:hanging="426"/>
        <w:jc w:val="both"/>
        <w:rPr>
          <w:rFonts w:ascii="Arial" w:eastAsia="Courier New" w:hAnsi="Arial" w:cs="Arial"/>
          <w:color w:val="000000"/>
          <w:lang w:eastAsia="en-US"/>
        </w:rPr>
      </w:pPr>
      <w:r w:rsidRPr="00D27AC7">
        <w:rPr>
          <w:rFonts w:ascii="Arial" w:eastAsia="Courier New" w:hAnsi="Arial" w:cs="Arial"/>
          <w:color w:val="000000"/>
          <w:lang w:eastAsia="en-US"/>
        </w:rPr>
        <w:t xml:space="preserve">Prawidłowe wskazanie danych, o których mowa w ust. </w:t>
      </w:r>
      <w:r w:rsidR="001157B9">
        <w:rPr>
          <w:rFonts w:ascii="Arial" w:eastAsia="Courier New" w:hAnsi="Arial" w:cs="Arial"/>
          <w:color w:val="000000"/>
          <w:lang w:eastAsia="en-US"/>
        </w:rPr>
        <w:t>2</w:t>
      </w:r>
      <w:r w:rsidR="00260E8A">
        <w:rPr>
          <w:rFonts w:ascii="Arial" w:eastAsia="Courier New" w:hAnsi="Arial" w:cs="Arial"/>
          <w:color w:val="000000"/>
          <w:lang w:eastAsia="en-US"/>
        </w:rPr>
        <w:t>1</w:t>
      </w:r>
      <w:r w:rsidRPr="00D27AC7">
        <w:rPr>
          <w:rFonts w:ascii="Arial" w:eastAsia="Courier New" w:hAnsi="Arial" w:cs="Arial"/>
          <w:color w:val="000000"/>
          <w:lang w:eastAsia="en-US"/>
        </w:rPr>
        <w:t xml:space="preserve">, jest warunkiem zapewnienia Zamawiającemu dostępu do faktury w systemie </w:t>
      </w:r>
      <w:proofErr w:type="spellStart"/>
      <w:r w:rsidRPr="00D27AC7">
        <w:rPr>
          <w:rFonts w:ascii="Arial" w:eastAsia="Courier New" w:hAnsi="Arial" w:cs="Arial"/>
          <w:color w:val="000000"/>
          <w:lang w:eastAsia="en-US"/>
        </w:rPr>
        <w:t>KSeF</w:t>
      </w:r>
      <w:proofErr w:type="spellEnd"/>
      <w:r w:rsidRPr="00D27AC7">
        <w:rPr>
          <w:rFonts w:ascii="Arial" w:eastAsia="Courier New" w:hAnsi="Arial" w:cs="Arial"/>
          <w:color w:val="000000"/>
          <w:lang w:eastAsia="en-US"/>
        </w:rPr>
        <w:t>.</w:t>
      </w:r>
    </w:p>
    <w:p w14:paraId="37B9E145" w14:textId="77777777" w:rsidR="00712D7C" w:rsidRPr="007E19D5" w:rsidRDefault="00712D7C" w:rsidP="001157B9">
      <w:pPr>
        <w:numPr>
          <w:ilvl w:val="0"/>
          <w:numId w:val="19"/>
        </w:numPr>
        <w:snapToGrid w:val="0"/>
        <w:ind w:left="284" w:hanging="426"/>
        <w:jc w:val="both"/>
        <w:rPr>
          <w:rFonts w:ascii="Arial" w:hAnsi="Arial" w:cs="Arial"/>
          <w:color w:val="000000" w:themeColor="text1"/>
          <w:lang w:val="cs-CZ"/>
        </w:rPr>
      </w:pPr>
      <w:r w:rsidRPr="007E19D5">
        <w:rPr>
          <w:rFonts w:ascii="Arial" w:hAnsi="Arial" w:cs="Arial"/>
          <w:color w:val="000000" w:themeColor="text1"/>
        </w:rPr>
        <w:t>Wykonawca oświadcza, iż przed zawarciem umowy dostarczył Zamawiającemu oświadczenie w zakresie właściwości urzędu skarbowego, w którym dokonuje rozliczeń.</w:t>
      </w:r>
    </w:p>
    <w:p w14:paraId="7103E1C4" w14:textId="77777777" w:rsidR="00712D7C" w:rsidRPr="007E19D5" w:rsidRDefault="00712D7C" w:rsidP="001157B9">
      <w:pPr>
        <w:numPr>
          <w:ilvl w:val="0"/>
          <w:numId w:val="19"/>
        </w:numPr>
        <w:snapToGrid w:val="0"/>
        <w:ind w:left="284" w:hanging="426"/>
        <w:jc w:val="both"/>
        <w:rPr>
          <w:rFonts w:ascii="Arial" w:hAnsi="Arial" w:cs="Arial"/>
          <w:color w:val="000000" w:themeColor="text1"/>
          <w:lang w:val="cs-CZ"/>
        </w:rPr>
      </w:pPr>
      <w:r w:rsidRPr="007E19D5">
        <w:rPr>
          <w:rFonts w:ascii="Arial" w:eastAsia="Calibri" w:hAnsi="Arial" w:cs="Arial"/>
          <w:color w:val="000000" w:themeColor="text1"/>
        </w:rPr>
        <w:t>Zamawiający gwarantuje, że minimalna wartość świadczenia Wykonawcy nie będzie niższa niż</w:t>
      </w:r>
      <w:r w:rsidRPr="007E19D5">
        <w:rPr>
          <w:rFonts w:ascii="Arial" w:hAnsi="Arial" w:cs="Arial"/>
          <w:color w:val="000000" w:themeColor="text1"/>
          <w:lang w:eastAsia="en-US"/>
        </w:rPr>
        <w:t xml:space="preserve"> 80</w:t>
      </w:r>
      <w:r w:rsidRPr="007E19D5">
        <w:rPr>
          <w:rFonts w:ascii="Arial" w:eastAsia="Calibri" w:hAnsi="Arial" w:cs="Arial"/>
          <w:color w:val="000000" w:themeColor="text1"/>
        </w:rPr>
        <w:t xml:space="preserve">% wartości wynagrodzenia umownego brutto określonego w ust. 1. </w:t>
      </w:r>
    </w:p>
    <w:bookmarkEnd w:id="0"/>
    <w:p w14:paraId="3CF903E8" w14:textId="77777777" w:rsidR="00712D7C" w:rsidRPr="007E19D5" w:rsidRDefault="00712D7C" w:rsidP="00712D7C">
      <w:pPr>
        <w:tabs>
          <w:tab w:val="left" w:pos="567"/>
        </w:tabs>
        <w:rPr>
          <w:rFonts w:ascii="Arial" w:hAnsi="Arial" w:cs="Arial"/>
          <w:color w:val="000000" w:themeColor="text1"/>
        </w:rPr>
      </w:pPr>
    </w:p>
    <w:p w14:paraId="38179DBE" w14:textId="77777777" w:rsidR="00712D7C" w:rsidRPr="007E19D5" w:rsidRDefault="00712D7C" w:rsidP="00712D7C">
      <w:pPr>
        <w:tabs>
          <w:tab w:val="left" w:pos="567"/>
        </w:tabs>
        <w:jc w:val="center"/>
        <w:rPr>
          <w:rFonts w:ascii="Arial" w:hAnsi="Arial" w:cs="Arial"/>
          <w:b/>
          <w:color w:val="000000" w:themeColor="text1"/>
        </w:rPr>
      </w:pPr>
      <w:r w:rsidRPr="007E19D5">
        <w:rPr>
          <w:rFonts w:ascii="Arial" w:hAnsi="Arial" w:cs="Arial"/>
          <w:b/>
          <w:color w:val="000000" w:themeColor="text1"/>
        </w:rPr>
        <w:t>§ 3</w:t>
      </w:r>
    </w:p>
    <w:p w14:paraId="7D0B6048" w14:textId="77777777" w:rsidR="00712D7C" w:rsidRPr="007E19D5" w:rsidRDefault="00712D7C" w:rsidP="00712D7C">
      <w:pPr>
        <w:tabs>
          <w:tab w:val="left" w:pos="567"/>
        </w:tabs>
        <w:jc w:val="center"/>
        <w:rPr>
          <w:rFonts w:ascii="Arial" w:hAnsi="Arial" w:cs="Arial"/>
          <w:b/>
          <w:color w:val="000000" w:themeColor="text1"/>
        </w:rPr>
      </w:pPr>
      <w:r w:rsidRPr="007E19D5">
        <w:rPr>
          <w:rFonts w:ascii="Arial" w:hAnsi="Arial" w:cs="Arial"/>
          <w:b/>
          <w:color w:val="000000" w:themeColor="text1"/>
        </w:rPr>
        <w:t>OBOWIĄZKI WYKONAWCY</w:t>
      </w:r>
    </w:p>
    <w:p w14:paraId="218B2ABC" w14:textId="2CBD07D9" w:rsidR="0016070F" w:rsidRPr="00657672" w:rsidRDefault="0016070F" w:rsidP="001157B9">
      <w:pPr>
        <w:numPr>
          <w:ilvl w:val="2"/>
          <w:numId w:val="16"/>
        </w:numPr>
        <w:tabs>
          <w:tab w:val="left" w:pos="284"/>
          <w:tab w:val="right" w:leader="dot" w:pos="8931"/>
        </w:tabs>
        <w:overflowPunct w:val="0"/>
        <w:autoSpaceDE w:val="0"/>
        <w:autoSpaceDN w:val="0"/>
        <w:adjustRightInd w:val="0"/>
        <w:ind w:left="284" w:hanging="284"/>
        <w:jc w:val="both"/>
        <w:textAlignment w:val="baseline"/>
        <w:rPr>
          <w:rFonts w:ascii="Arial" w:hAnsi="Arial" w:cs="Arial"/>
          <w:color w:val="000000" w:themeColor="text1"/>
        </w:rPr>
      </w:pPr>
      <w:r w:rsidRPr="00657672">
        <w:rPr>
          <w:rFonts w:ascii="Arial" w:hAnsi="Arial" w:cs="Arial"/>
        </w:rPr>
        <w:t>Inspektor nadzoru inwestorskiego winien wypełnić obowiązki zgodnie z art. 25 ustawy Prawo budowlane z dnia 7 lipca 1994r. (</w:t>
      </w:r>
      <w:proofErr w:type="spellStart"/>
      <w:r w:rsidRPr="00657672">
        <w:rPr>
          <w:rFonts w:ascii="Arial" w:hAnsi="Arial" w:cs="Arial"/>
          <w:shd w:val="clear" w:color="auto" w:fill="FFFFFF"/>
        </w:rPr>
        <w:t>t.j</w:t>
      </w:r>
      <w:proofErr w:type="spellEnd"/>
      <w:r w:rsidRPr="00657672">
        <w:rPr>
          <w:rFonts w:ascii="Arial" w:hAnsi="Arial" w:cs="Arial"/>
          <w:shd w:val="clear" w:color="auto" w:fill="FFFFFF"/>
        </w:rPr>
        <w:t xml:space="preserve">. Dz. U. z 2025 r. poz. 418 z </w:t>
      </w:r>
      <w:proofErr w:type="spellStart"/>
      <w:r w:rsidRPr="00657672">
        <w:rPr>
          <w:rFonts w:ascii="Arial" w:hAnsi="Arial" w:cs="Arial"/>
          <w:shd w:val="clear" w:color="auto" w:fill="FFFFFF"/>
        </w:rPr>
        <w:t>późn</w:t>
      </w:r>
      <w:proofErr w:type="spellEnd"/>
      <w:r w:rsidRPr="00657672">
        <w:rPr>
          <w:rFonts w:ascii="Arial" w:hAnsi="Arial" w:cs="Arial"/>
          <w:shd w:val="clear" w:color="auto" w:fill="FFFFFF"/>
        </w:rPr>
        <w:t xml:space="preserve">. zm.) </w:t>
      </w:r>
      <w:r w:rsidRPr="00657672">
        <w:rPr>
          <w:rFonts w:ascii="Arial" w:hAnsi="Arial" w:cs="Arial"/>
        </w:rPr>
        <w:t>oraz nie działać na szkodę inwestora. Ponadto do obowiązków inspektora nadzoru inwestorskiego należy:</w:t>
      </w:r>
    </w:p>
    <w:p w14:paraId="72F33D1E" w14:textId="10D1726E" w:rsidR="0016070F" w:rsidRPr="00657672" w:rsidRDefault="0016070F" w:rsidP="001157B9">
      <w:pPr>
        <w:pStyle w:val="Akapitzlist"/>
        <w:numPr>
          <w:ilvl w:val="0"/>
          <w:numId w:val="37"/>
        </w:numPr>
        <w:suppressAutoHyphens/>
        <w:autoSpaceDE w:val="0"/>
        <w:autoSpaceDN w:val="0"/>
        <w:adjustRightInd w:val="0"/>
        <w:ind w:right="1"/>
        <w:contextualSpacing w:val="0"/>
        <w:jc w:val="both"/>
        <w:rPr>
          <w:rFonts w:ascii="Arial" w:hAnsi="Arial" w:cs="Arial"/>
        </w:rPr>
      </w:pPr>
      <w:r w:rsidRPr="00657672">
        <w:rPr>
          <w:rFonts w:ascii="Arial" w:hAnsi="Arial" w:cs="Arial"/>
        </w:rPr>
        <w:t>opiniowanie, doradzanie oraz kontrolowanie prawidłowego przebiegu procesu projektowania oraz optymalizacji dokumentacji projektowej opisanej w przetargu dla Wykonawcy,</w:t>
      </w:r>
    </w:p>
    <w:p w14:paraId="787CAB65" w14:textId="1ADBCB6C" w:rsidR="0016070F" w:rsidRPr="00657672" w:rsidRDefault="0016070F" w:rsidP="001157B9">
      <w:pPr>
        <w:pStyle w:val="Akapitzlist"/>
        <w:numPr>
          <w:ilvl w:val="0"/>
          <w:numId w:val="37"/>
        </w:numPr>
        <w:suppressAutoHyphens/>
        <w:autoSpaceDE w:val="0"/>
        <w:autoSpaceDN w:val="0"/>
        <w:adjustRightInd w:val="0"/>
        <w:ind w:right="1"/>
        <w:contextualSpacing w:val="0"/>
        <w:jc w:val="both"/>
        <w:rPr>
          <w:rFonts w:ascii="Arial" w:hAnsi="Arial" w:cs="Arial"/>
        </w:rPr>
      </w:pPr>
      <w:r w:rsidRPr="00657672">
        <w:rPr>
          <w:rFonts w:ascii="Arial" w:eastAsiaTheme="minorEastAsia" w:hAnsi="Arial" w:cs="Arial"/>
        </w:rPr>
        <w:t>szczegółowe zapoznanie się z dokumentacją projektową, terenem budowy, jego uzbrojeniem i zagospodarowaniem, umową na roboty budowlane z załącznikami,</w:t>
      </w:r>
    </w:p>
    <w:p w14:paraId="61C83980" w14:textId="51FA494F" w:rsidR="0016070F" w:rsidRPr="00657672" w:rsidRDefault="0016070F" w:rsidP="001157B9">
      <w:pPr>
        <w:pStyle w:val="Akapitzlist"/>
        <w:numPr>
          <w:ilvl w:val="0"/>
          <w:numId w:val="37"/>
        </w:numPr>
        <w:suppressAutoHyphens/>
        <w:ind w:right="1"/>
        <w:contextualSpacing w:val="0"/>
        <w:jc w:val="both"/>
        <w:rPr>
          <w:rFonts w:ascii="Arial" w:eastAsia="Calibri" w:hAnsi="Arial" w:cs="Arial"/>
        </w:rPr>
      </w:pPr>
      <w:r w:rsidRPr="00657672">
        <w:rPr>
          <w:rFonts w:ascii="Arial" w:hAnsi="Arial" w:cs="Arial"/>
        </w:rPr>
        <w:t xml:space="preserve">zapewnienie na </w:t>
      </w:r>
      <w:r w:rsidRPr="00657672">
        <w:rPr>
          <w:rFonts w:ascii="Arial" w:eastAsia="Calibri" w:hAnsi="Arial" w:cs="Arial"/>
        </w:rPr>
        <w:t>każdym etapie trwania umowy personelu niezbędnego do właściwego wykonania przedmiotu umowy,</w:t>
      </w:r>
    </w:p>
    <w:p w14:paraId="5952CE6C" w14:textId="1BD01897" w:rsidR="0016070F" w:rsidRPr="00657672" w:rsidRDefault="0016070F" w:rsidP="001157B9">
      <w:pPr>
        <w:pStyle w:val="Akapitzlist"/>
        <w:numPr>
          <w:ilvl w:val="0"/>
          <w:numId w:val="37"/>
        </w:numPr>
        <w:suppressAutoHyphens/>
        <w:ind w:right="1"/>
        <w:contextualSpacing w:val="0"/>
        <w:jc w:val="both"/>
        <w:rPr>
          <w:rFonts w:ascii="Arial" w:eastAsia="Calibri" w:hAnsi="Arial" w:cs="Arial"/>
        </w:rPr>
      </w:pPr>
      <w:r w:rsidRPr="00657672">
        <w:rPr>
          <w:rFonts w:ascii="Arial" w:hAnsi="Arial" w:cs="Arial"/>
        </w:rPr>
        <w:t>zapewnienie</w:t>
      </w:r>
      <w:r w:rsidRPr="00657672">
        <w:rPr>
          <w:rFonts w:ascii="Arial" w:eastAsiaTheme="minorEastAsia" w:hAnsi="Arial" w:cs="Arial"/>
        </w:rPr>
        <w:t xml:space="preserve"> </w:t>
      </w:r>
      <w:r w:rsidRPr="00657672">
        <w:rPr>
          <w:rFonts w:ascii="Arial" w:eastAsia="Calibri" w:hAnsi="Arial" w:cs="Arial"/>
        </w:rPr>
        <w:t>nadzoru</w:t>
      </w:r>
      <w:r w:rsidRPr="00657672">
        <w:rPr>
          <w:rFonts w:ascii="Arial" w:eastAsiaTheme="minorEastAsia" w:hAnsi="Arial" w:cs="Arial"/>
        </w:rPr>
        <w:t xml:space="preserve"> przez osoby posiadające stosowne uprawnienia do kierowania robotami budowlanymi w </w:t>
      </w:r>
      <w:r w:rsidRPr="00657672">
        <w:rPr>
          <w:rFonts w:ascii="Arial" w:hAnsi="Arial" w:cs="Arial"/>
        </w:rPr>
        <w:t>specjalności</w:t>
      </w:r>
      <w:r w:rsidRPr="00657672">
        <w:rPr>
          <w:rFonts w:ascii="Arial" w:eastAsiaTheme="minorEastAsia" w:hAnsi="Arial" w:cs="Arial"/>
        </w:rPr>
        <w:t xml:space="preserve"> </w:t>
      </w:r>
      <w:r w:rsidRPr="00657672">
        <w:rPr>
          <w:rFonts w:ascii="Arial" w:hAnsi="Arial" w:cs="Arial"/>
        </w:rPr>
        <w:t xml:space="preserve">drogowej, sanitarnej, elektroenergetycznej (napowietrzne linie </w:t>
      </w:r>
      <w:r w:rsidRPr="00657672">
        <w:rPr>
          <w:rFonts w:ascii="Arial" w:hAnsi="Arial" w:cs="Arial"/>
        </w:rPr>
        <w:lastRenderedPageBreak/>
        <w:t xml:space="preserve">energetyczne), telekomunikacyjnej (teletechnicznych), gazowej oraz sprawowanie nadzoru przyrodniczego </w:t>
      </w:r>
      <w:r w:rsidRPr="00657672">
        <w:rPr>
          <w:rFonts w:ascii="Arial" w:eastAsiaTheme="minorEastAsia" w:hAnsi="Arial" w:cs="Arial"/>
        </w:rPr>
        <w:t>oraz ewentualnie inne uprawnienia niezbędne do realizacji zadania,</w:t>
      </w:r>
    </w:p>
    <w:p w14:paraId="58C5E6CA" w14:textId="5BF5B3EF"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wypełnianie swoich obowiązków w zakresie wynikającym z umowy z wykonawcą robót</w:t>
      </w:r>
      <w:r w:rsidRPr="00657672">
        <w:rPr>
          <w:rFonts w:ascii="Arial" w:hAnsi="Arial" w:cs="Arial"/>
        </w:rPr>
        <w:t xml:space="preserve"> budowlanych</w:t>
      </w:r>
      <w:r w:rsidRPr="00657672">
        <w:rPr>
          <w:rFonts w:ascii="Arial" w:eastAsiaTheme="minorEastAsia" w:hAnsi="Arial" w:cs="Arial"/>
        </w:rPr>
        <w:t>,</w:t>
      </w:r>
    </w:p>
    <w:p w14:paraId="3B33C041" w14:textId="35E9294A"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 xml:space="preserve">organizacja prac </w:t>
      </w:r>
      <w:r w:rsidRPr="00657672">
        <w:rPr>
          <w:rFonts w:ascii="Arial" w:eastAsia="Calibri" w:hAnsi="Arial" w:cs="Arial"/>
        </w:rPr>
        <w:t>związanych</w:t>
      </w:r>
      <w:r w:rsidRPr="00657672">
        <w:rPr>
          <w:rFonts w:ascii="Arial" w:eastAsiaTheme="minorEastAsia" w:hAnsi="Arial" w:cs="Arial"/>
        </w:rPr>
        <w:t xml:space="preserve"> z nadzorem tak, aby z tego tytułu nie było zbędnych przerw w realizacji robót budowlanych oraz zapewnienie Zamawiającemu i wykonawcy </w:t>
      </w:r>
      <w:r w:rsidRPr="00657672">
        <w:rPr>
          <w:rFonts w:ascii="Arial" w:hAnsi="Arial" w:cs="Arial"/>
        </w:rPr>
        <w:t>robót budowlanych</w:t>
      </w:r>
      <w:r w:rsidRPr="00657672">
        <w:rPr>
          <w:rFonts w:ascii="Arial" w:eastAsiaTheme="minorEastAsia" w:hAnsi="Arial" w:cs="Arial"/>
        </w:rPr>
        <w:t xml:space="preserve"> w każdym czasie kontaktu telefonicznego lub e-mailowego,</w:t>
      </w:r>
    </w:p>
    <w:p w14:paraId="4B635488" w14:textId="4067C263"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 xml:space="preserve">zapewnienie nadzoru w godzinach pracy wykonawcy robót budowlanych </w:t>
      </w:r>
      <w:r w:rsidRPr="00657672">
        <w:rPr>
          <w:rFonts w:ascii="Arial" w:eastAsia="Calibri" w:hAnsi="Arial" w:cs="Arial"/>
        </w:rPr>
        <w:t>z uwzględnieniem zakresu i intensywności robót budowlanych, w tym w okresie zimowym</w:t>
      </w:r>
      <w:r w:rsidRPr="00657672">
        <w:rPr>
          <w:rFonts w:ascii="Arial" w:eastAsiaTheme="minorEastAsia" w:hAnsi="Arial" w:cs="Arial"/>
        </w:rPr>
        <w:t>, a także w przypadku wprowadzenia dodatkowych godzin i dni pracy przez wykonawcę</w:t>
      </w:r>
      <w:r w:rsidRPr="00657672">
        <w:rPr>
          <w:rFonts w:ascii="Arial" w:hAnsi="Arial" w:cs="Arial"/>
        </w:rPr>
        <w:t xml:space="preserve"> robót budowlanych</w:t>
      </w:r>
      <w:r w:rsidRPr="00657672">
        <w:rPr>
          <w:rFonts w:ascii="Arial" w:eastAsiaTheme="minorEastAsia" w:hAnsi="Arial" w:cs="Arial"/>
        </w:rPr>
        <w:t>,</w:t>
      </w:r>
    </w:p>
    <w:p w14:paraId="3CAEB3DB" w14:textId="2698D383"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stawiennictwo</w:t>
      </w:r>
      <w:r w:rsidRPr="00657672">
        <w:rPr>
          <w:rFonts w:ascii="Arial" w:hAnsi="Arial" w:cs="Arial"/>
        </w:rPr>
        <w:t xml:space="preserve"> inspektora i/lub inspektorów nadzoru inwestorskiego na placu budowy lub w siedzibie Zamawiającego </w:t>
      </w:r>
      <w:r w:rsidRPr="00657672">
        <w:rPr>
          <w:rFonts w:ascii="Arial" w:eastAsiaTheme="minorEastAsia" w:hAnsi="Arial" w:cs="Arial"/>
        </w:rPr>
        <w:t>na każde wezwanie Zamawiającego w czasie trwania umowy</w:t>
      </w:r>
      <w:r w:rsidRPr="00657672">
        <w:rPr>
          <w:rFonts w:ascii="Arial" w:hAnsi="Arial" w:cs="Arial"/>
        </w:rPr>
        <w:t xml:space="preserve"> w okresie 24 godzin od wezwania telefonicznego lub przesłanego e-mailem przez Zamawiającego,</w:t>
      </w:r>
    </w:p>
    <w:p w14:paraId="1536B938" w14:textId="37F478E9"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hAnsi="Arial" w:cs="Arial"/>
        </w:rPr>
        <w:t>rozwiązywanie problemów technicznych w trakcie realizacji zadania w porozumieniu z Zamawiającym, wraz z bieżącym powiadomieniem Zamawiającego i ujęciem zdarzenia w protokole tygodniowym/miesięcznym,</w:t>
      </w:r>
    </w:p>
    <w:p w14:paraId="6F6C58F5" w14:textId="67A570F4"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 xml:space="preserve">sprawdzenie i wstępna </w:t>
      </w:r>
      <w:r w:rsidRPr="00657672">
        <w:rPr>
          <w:rFonts w:ascii="Arial" w:hAnsi="Arial" w:cs="Arial"/>
        </w:rPr>
        <w:t>akceptacja</w:t>
      </w:r>
      <w:r w:rsidRPr="00657672">
        <w:rPr>
          <w:rFonts w:ascii="Arial" w:eastAsiaTheme="minorEastAsia" w:hAnsi="Arial" w:cs="Arial"/>
        </w:rPr>
        <w:t xml:space="preserve"> harmonogramu rzeczowo-finansowego robót oraz jego zmian/aktualizacji, a w razie zaistnienia potrzeby zaktualizowania harmonogramu robót w zakresie skrócenia względnie wydłużenia umownego terminu realizacji zadania – wnioskowanie do Zamawiającego o zaakceptowanie nowych terminów,</w:t>
      </w:r>
    </w:p>
    <w:p w14:paraId="2A9D9103" w14:textId="36CCD762"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weryfikowanie aktualności harmonogramu rzeczowo – finansowego robót i terminowości wykonywania robót budowlanych zgodnie z harmonogramem poprzez przedstawienie Zamawiającemu – 1 raz na miesiąc – sprawozdania obejmującego procentowy stan zaawansowania robót,</w:t>
      </w:r>
    </w:p>
    <w:p w14:paraId="79D0EA0A" w14:textId="06FEC1FE"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 xml:space="preserve">kontrola zgodności realizacji robót z harmonogramem poprzez informowanie Zamawiającego o opóźnieniach w realizacji i przerwach w prowadzeniu robót oraz przedstawienie Zamawiającemu propozycji wezwania wykonawcy </w:t>
      </w:r>
      <w:r w:rsidRPr="00657672">
        <w:rPr>
          <w:rFonts w:ascii="Arial" w:hAnsi="Arial" w:cs="Arial"/>
        </w:rPr>
        <w:t>robót budowlanych</w:t>
      </w:r>
      <w:r w:rsidRPr="00657672">
        <w:rPr>
          <w:rFonts w:ascii="Arial" w:eastAsiaTheme="minorEastAsia" w:hAnsi="Arial" w:cs="Arial"/>
        </w:rPr>
        <w:t xml:space="preserve"> do przedstawienia programu naprawczego niwelującego niezgodności, zatwierdzenie go i kontrola jego wykonania,</w:t>
      </w:r>
    </w:p>
    <w:p w14:paraId="5EAF8C8C" w14:textId="5AC9F87E"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opiniowanie, a następnie przedkładanie do akceptacji/zatwierdzenia Zamawiającego (w ciągu 4 dni od daty ich zgłoszenia):</w:t>
      </w:r>
    </w:p>
    <w:p w14:paraId="0FAFCE13" w14:textId="27065859" w:rsidR="0016070F" w:rsidRPr="00657672" w:rsidRDefault="0016070F" w:rsidP="001157B9">
      <w:pPr>
        <w:pStyle w:val="Akapitzlist"/>
        <w:numPr>
          <w:ilvl w:val="0"/>
          <w:numId w:val="31"/>
        </w:numPr>
        <w:suppressAutoHyphens/>
        <w:ind w:left="993" w:right="1" w:hanging="284"/>
        <w:contextualSpacing w:val="0"/>
        <w:jc w:val="both"/>
        <w:rPr>
          <w:rFonts w:ascii="Arial" w:eastAsiaTheme="minorEastAsia" w:hAnsi="Arial" w:cs="Arial"/>
        </w:rPr>
      </w:pPr>
      <w:r w:rsidRPr="00657672">
        <w:rPr>
          <w:rFonts w:ascii="Arial" w:eastAsiaTheme="minorEastAsia" w:hAnsi="Arial" w:cs="Arial"/>
        </w:rPr>
        <w:t>wszelkich zmian w zakresie:</w:t>
      </w:r>
    </w:p>
    <w:p w14:paraId="66816200" w14:textId="2FF271CA" w:rsidR="0016070F" w:rsidRPr="00657672" w:rsidRDefault="0016070F" w:rsidP="001157B9">
      <w:pPr>
        <w:pStyle w:val="Akapitzlist"/>
        <w:numPr>
          <w:ilvl w:val="0"/>
          <w:numId w:val="40"/>
        </w:numPr>
        <w:suppressAutoHyphens/>
        <w:autoSpaceDE w:val="0"/>
        <w:autoSpaceDN w:val="0"/>
        <w:adjustRightInd w:val="0"/>
        <w:ind w:left="1276" w:hanging="283"/>
        <w:jc w:val="both"/>
        <w:rPr>
          <w:rFonts w:ascii="Arial" w:eastAsiaTheme="minorEastAsia" w:hAnsi="Arial" w:cs="Arial"/>
        </w:rPr>
      </w:pPr>
      <w:r w:rsidRPr="00657672">
        <w:rPr>
          <w:rFonts w:ascii="Arial" w:eastAsiaTheme="minorEastAsia" w:hAnsi="Arial" w:cs="Arial"/>
        </w:rPr>
        <w:t>dokumentacji projektowej po uzyskaniu zgody projektanta,</w:t>
      </w:r>
    </w:p>
    <w:p w14:paraId="0C99958F" w14:textId="0650DBC9" w:rsidR="0016070F" w:rsidRPr="00657672" w:rsidRDefault="0016070F" w:rsidP="001157B9">
      <w:pPr>
        <w:pStyle w:val="Akapitzlist"/>
        <w:numPr>
          <w:ilvl w:val="0"/>
          <w:numId w:val="40"/>
        </w:numPr>
        <w:suppressAutoHyphens/>
        <w:autoSpaceDE w:val="0"/>
        <w:autoSpaceDN w:val="0"/>
        <w:adjustRightInd w:val="0"/>
        <w:ind w:left="1276" w:hanging="283"/>
        <w:jc w:val="both"/>
        <w:rPr>
          <w:rFonts w:ascii="Arial" w:eastAsiaTheme="minorEastAsia" w:hAnsi="Arial" w:cs="Arial"/>
        </w:rPr>
      </w:pPr>
      <w:r w:rsidRPr="00657672">
        <w:rPr>
          <w:rFonts w:ascii="Arial" w:eastAsiaTheme="minorEastAsia" w:hAnsi="Arial" w:cs="Arial"/>
        </w:rPr>
        <w:t>zwiększenia/pominięcia jakiejś roboty,</w:t>
      </w:r>
    </w:p>
    <w:p w14:paraId="7B0B5694" w14:textId="1135E7CD" w:rsidR="0016070F" w:rsidRPr="00657672" w:rsidRDefault="0016070F" w:rsidP="001157B9">
      <w:pPr>
        <w:pStyle w:val="Akapitzlist"/>
        <w:numPr>
          <w:ilvl w:val="0"/>
          <w:numId w:val="40"/>
        </w:numPr>
        <w:suppressAutoHyphens/>
        <w:autoSpaceDE w:val="0"/>
        <w:autoSpaceDN w:val="0"/>
        <w:adjustRightInd w:val="0"/>
        <w:ind w:left="1276" w:hanging="283"/>
        <w:jc w:val="both"/>
        <w:rPr>
          <w:rFonts w:ascii="Arial" w:eastAsiaTheme="minorEastAsia" w:hAnsi="Arial" w:cs="Arial"/>
        </w:rPr>
      </w:pPr>
      <w:r w:rsidRPr="00657672">
        <w:rPr>
          <w:rFonts w:ascii="Arial" w:eastAsiaTheme="minorEastAsia" w:hAnsi="Arial" w:cs="Arial"/>
        </w:rPr>
        <w:t>zmiany kolejności robót,</w:t>
      </w:r>
    </w:p>
    <w:p w14:paraId="7D055E7A" w14:textId="1578D1B9" w:rsidR="0016070F" w:rsidRPr="00657672" w:rsidRDefault="0016070F" w:rsidP="001157B9">
      <w:pPr>
        <w:pStyle w:val="Akapitzlist"/>
        <w:numPr>
          <w:ilvl w:val="0"/>
          <w:numId w:val="40"/>
        </w:numPr>
        <w:suppressAutoHyphens/>
        <w:autoSpaceDE w:val="0"/>
        <w:autoSpaceDN w:val="0"/>
        <w:adjustRightInd w:val="0"/>
        <w:ind w:left="1276" w:hanging="283"/>
        <w:jc w:val="both"/>
        <w:rPr>
          <w:rFonts w:ascii="Arial" w:eastAsiaTheme="minorEastAsia" w:hAnsi="Arial" w:cs="Arial"/>
        </w:rPr>
      </w:pPr>
      <w:r w:rsidRPr="00657672">
        <w:rPr>
          <w:rFonts w:ascii="Arial" w:eastAsiaTheme="minorEastAsia" w:hAnsi="Arial" w:cs="Arial"/>
        </w:rPr>
        <w:t xml:space="preserve">zmiany terminu wykonania robót (w ciągu 5 dni od daty zgłoszenia propozycji przez wykonawcę </w:t>
      </w:r>
      <w:r w:rsidRPr="00657672">
        <w:rPr>
          <w:rFonts w:ascii="Arial" w:hAnsi="Arial" w:cs="Arial"/>
        </w:rPr>
        <w:t>robót budowlanych</w:t>
      </w:r>
      <w:r w:rsidRPr="00657672">
        <w:rPr>
          <w:rFonts w:ascii="Arial" w:eastAsiaTheme="minorEastAsia" w:hAnsi="Arial" w:cs="Arial"/>
        </w:rPr>
        <w:t>).</w:t>
      </w:r>
    </w:p>
    <w:p w14:paraId="5206721E" w14:textId="77777777" w:rsidR="0016070F" w:rsidRPr="00657672" w:rsidRDefault="0016070F" w:rsidP="00203D69">
      <w:pPr>
        <w:autoSpaceDE w:val="0"/>
        <w:autoSpaceDN w:val="0"/>
        <w:adjustRightInd w:val="0"/>
        <w:ind w:left="993"/>
        <w:jc w:val="both"/>
        <w:rPr>
          <w:rFonts w:ascii="Arial" w:eastAsiaTheme="minorEastAsia" w:hAnsi="Arial" w:cs="Arial"/>
        </w:rPr>
      </w:pPr>
      <w:r w:rsidRPr="00657672">
        <w:rPr>
          <w:rFonts w:ascii="Arial" w:eastAsiaTheme="minorEastAsia" w:hAnsi="Arial" w:cs="Arial"/>
        </w:rPr>
        <w:t xml:space="preserve">Propozycje zmian winny być składane w postaci protokołów konieczności zawierających uzasadnienie. Odmowa akceptacji wniosku przez </w:t>
      </w:r>
      <w:r w:rsidRPr="00657672">
        <w:rPr>
          <w:rFonts w:ascii="Arial" w:hAnsi="Arial" w:cs="Arial"/>
        </w:rPr>
        <w:t>inspektora i/lub inspektorów nadzoru</w:t>
      </w:r>
      <w:r w:rsidRPr="00657672">
        <w:rPr>
          <w:rFonts w:ascii="Arial" w:eastAsiaTheme="minorEastAsia" w:hAnsi="Arial" w:cs="Arial"/>
        </w:rPr>
        <w:t xml:space="preserve"> inwestorskiego wstrzymuje bieg sprawy. Dalsze działania w tym zakresie mogą być prowadzone przez wykonawcę robót w trybie odwoławczym do Zamawiającego.</w:t>
      </w:r>
    </w:p>
    <w:p w14:paraId="5C54D638" w14:textId="12BA5B93" w:rsidR="0016070F" w:rsidRPr="00657672" w:rsidRDefault="0016070F" w:rsidP="001157B9">
      <w:pPr>
        <w:pStyle w:val="Akapitzlist"/>
        <w:numPr>
          <w:ilvl w:val="0"/>
          <w:numId w:val="31"/>
        </w:numPr>
        <w:suppressAutoHyphens/>
        <w:ind w:left="993" w:right="1" w:hanging="284"/>
        <w:jc w:val="both"/>
        <w:rPr>
          <w:rFonts w:ascii="Arial" w:eastAsiaTheme="minorEastAsia" w:hAnsi="Arial" w:cs="Arial"/>
        </w:rPr>
      </w:pPr>
      <w:r w:rsidRPr="00657672">
        <w:rPr>
          <w:rFonts w:ascii="Arial" w:eastAsiaTheme="minorEastAsia" w:hAnsi="Arial" w:cs="Arial"/>
        </w:rPr>
        <w:t>w ważnych sprawach finansowych i prawnych o ile ich wprowadzenie będzie konieczne dla – zgodnej z umową realizacji robót.</w:t>
      </w:r>
    </w:p>
    <w:p w14:paraId="3DAAFCB5" w14:textId="77777777"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 xml:space="preserve">W przypadku konieczności wykonania robót dodatkowych i/lub zamiennych dla robót budowlanych obowiązkiem </w:t>
      </w:r>
      <w:r w:rsidRPr="00657672">
        <w:rPr>
          <w:rFonts w:ascii="Arial" w:hAnsi="Arial" w:cs="Arial"/>
        </w:rPr>
        <w:t>inspektora i/lub inspektorów nadzoru</w:t>
      </w:r>
      <w:r w:rsidRPr="00657672">
        <w:rPr>
          <w:rFonts w:ascii="Arial" w:eastAsiaTheme="minorEastAsia" w:hAnsi="Arial" w:cs="Arial"/>
        </w:rPr>
        <w:t xml:space="preserve"> inwestorskiego jest weryfikacja, opiniowanie i przedstawianie do akceptacji Zamawiającego następujących materiałów:</w:t>
      </w:r>
    </w:p>
    <w:p w14:paraId="63AD87D7" w14:textId="77777777" w:rsidR="0016070F" w:rsidRPr="00657672" w:rsidRDefault="0016070F" w:rsidP="001157B9">
      <w:pPr>
        <w:pStyle w:val="Akapitzlist"/>
        <w:numPr>
          <w:ilvl w:val="0"/>
          <w:numId w:val="38"/>
        </w:numPr>
        <w:suppressAutoHyphens/>
        <w:autoSpaceDE w:val="0"/>
        <w:autoSpaceDN w:val="0"/>
        <w:adjustRightInd w:val="0"/>
        <w:ind w:left="993" w:hanging="284"/>
        <w:jc w:val="both"/>
        <w:rPr>
          <w:rFonts w:ascii="Arial" w:eastAsiaTheme="minorEastAsia" w:hAnsi="Arial" w:cs="Arial"/>
        </w:rPr>
      </w:pPr>
      <w:r w:rsidRPr="00657672">
        <w:rPr>
          <w:rFonts w:ascii="Arial" w:eastAsiaTheme="minorEastAsia" w:hAnsi="Arial" w:cs="Arial"/>
        </w:rPr>
        <w:t xml:space="preserve">protokołów konieczności sporządzonych przez wykonawcę robót zawierających opinię i uzasadnienie formalne i rzeczowe wykonania robót wraz z odniesieniem do zastosowania ustawy </w:t>
      </w:r>
      <w:proofErr w:type="spellStart"/>
      <w:r w:rsidRPr="00657672">
        <w:rPr>
          <w:rFonts w:ascii="Arial" w:eastAsiaTheme="minorEastAsia" w:hAnsi="Arial" w:cs="Arial"/>
        </w:rPr>
        <w:t>Pzp</w:t>
      </w:r>
      <w:proofErr w:type="spellEnd"/>
      <w:r w:rsidRPr="00657672">
        <w:rPr>
          <w:rFonts w:ascii="Arial" w:eastAsiaTheme="minorEastAsia" w:hAnsi="Arial" w:cs="Arial"/>
        </w:rPr>
        <w:t>, z dołączoną w zależności od potrzeb niezbędną dokumentacją na proponowane przez wykonawcę robót roboty dodatkowe i/lub zamienne, w tym określenie skutków finansowych i terminowych,</w:t>
      </w:r>
    </w:p>
    <w:p w14:paraId="13412604" w14:textId="77777777" w:rsidR="0016070F" w:rsidRPr="00657672" w:rsidRDefault="0016070F" w:rsidP="001157B9">
      <w:pPr>
        <w:pStyle w:val="Akapitzlist"/>
        <w:numPr>
          <w:ilvl w:val="0"/>
          <w:numId w:val="38"/>
        </w:numPr>
        <w:suppressAutoHyphens/>
        <w:autoSpaceDE w:val="0"/>
        <w:autoSpaceDN w:val="0"/>
        <w:adjustRightInd w:val="0"/>
        <w:ind w:left="993" w:hanging="284"/>
        <w:jc w:val="both"/>
        <w:rPr>
          <w:rFonts w:ascii="Arial" w:eastAsiaTheme="minorEastAsia" w:hAnsi="Arial" w:cs="Arial"/>
        </w:rPr>
      </w:pPr>
      <w:r w:rsidRPr="00657672">
        <w:rPr>
          <w:rFonts w:ascii="Arial" w:eastAsiaTheme="minorEastAsia" w:hAnsi="Arial" w:cs="Arial"/>
        </w:rPr>
        <w:t>dokumentacji projektowej i specyfikacji technicznych na proponowane przez wykonawcę roboty dodatkowe i/lub zamienne,</w:t>
      </w:r>
    </w:p>
    <w:p w14:paraId="455C11F0" w14:textId="07350358" w:rsidR="0016070F" w:rsidRPr="00657672" w:rsidRDefault="0016070F" w:rsidP="001157B9">
      <w:pPr>
        <w:pStyle w:val="Akapitzlist"/>
        <w:numPr>
          <w:ilvl w:val="0"/>
          <w:numId w:val="38"/>
        </w:numPr>
        <w:suppressAutoHyphens/>
        <w:autoSpaceDE w:val="0"/>
        <w:autoSpaceDN w:val="0"/>
        <w:adjustRightInd w:val="0"/>
        <w:ind w:left="993" w:hanging="284"/>
        <w:jc w:val="both"/>
        <w:rPr>
          <w:rFonts w:ascii="Arial" w:eastAsiaTheme="minorEastAsia" w:hAnsi="Arial" w:cs="Arial"/>
        </w:rPr>
      </w:pPr>
      <w:r w:rsidRPr="00657672">
        <w:rPr>
          <w:rFonts w:ascii="Arial" w:eastAsiaTheme="minorEastAsia" w:hAnsi="Arial" w:cs="Arial"/>
        </w:rPr>
        <w:t>przygotowanie kosztorysu inwestorskiego lub/i weryfikacja kosztorysu opracowanego przez wykonawcę robót budowlanych,</w:t>
      </w:r>
    </w:p>
    <w:p w14:paraId="7828FDA6" w14:textId="7D7682D3"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wypełnianie swoich obowiązków, wydając polecenia, opinie, zgody, akceptacje i wnioski, wpisy do dziennika budowy, z wyłączeniem czynności rodzących dodatkowe zobowiązania finansowe oraz skutkujące koniecznością zmiany umowy na roboty budowlane, na które należy wyprzedzająco uzyskać akceptację Zamawiającego,</w:t>
      </w:r>
    </w:p>
    <w:p w14:paraId="5797C4DC" w14:textId="60CC5B22"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weryfikacja wykonanych przez wykonawcę robót pomiarów rzędnych geodezyjnych istniejących punktów charakterystycznych i porównania uzyskanych wartości z rzędnymi projektowymi,</w:t>
      </w:r>
    </w:p>
    <w:p w14:paraId="746819FD" w14:textId="1AFD9C0E" w:rsidR="0016070F" w:rsidRPr="00657672" w:rsidRDefault="0016070F" w:rsidP="001157B9">
      <w:pPr>
        <w:pStyle w:val="Akapitzlist"/>
        <w:numPr>
          <w:ilvl w:val="0"/>
          <w:numId w:val="37"/>
        </w:numPr>
        <w:suppressAutoHyphens/>
        <w:ind w:right="1"/>
        <w:contextualSpacing w:val="0"/>
        <w:jc w:val="both"/>
        <w:rPr>
          <w:rFonts w:ascii="Arial" w:eastAsia="Arial" w:hAnsi="Arial" w:cs="Arial"/>
        </w:rPr>
      </w:pPr>
      <w:r w:rsidRPr="00657672">
        <w:rPr>
          <w:rFonts w:ascii="Arial" w:eastAsiaTheme="minorEastAsia" w:hAnsi="Arial" w:cs="Arial"/>
        </w:rPr>
        <w:lastRenderedPageBreak/>
        <w:t>bieżąca kontrola wprowadzonej organizacji ruchu zastępczego,</w:t>
      </w:r>
    </w:p>
    <w:p w14:paraId="58B9F898" w14:textId="0FCA38E2"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color w:val="000000" w:themeColor="text1"/>
        </w:rPr>
      </w:pPr>
      <w:r w:rsidRPr="00657672">
        <w:rPr>
          <w:rFonts w:ascii="Arial" w:eastAsiaTheme="minorEastAsia" w:hAnsi="Arial" w:cs="Arial"/>
          <w:color w:val="000000" w:themeColor="text1"/>
        </w:rPr>
        <w:t>kontrolowanie przestrzegania przez wykonawcę robót zasad BHP i polecenie wstrzymania robót w wypadku prowadzenia ich niezgodnie z umową i przepisami BHP,</w:t>
      </w:r>
    </w:p>
    <w:p w14:paraId="7182B875" w14:textId="77777777"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sprawdzenie planu bezpieczeństwa i ochrony zdrowia sporządzonego przez kierownika budowy,</w:t>
      </w:r>
    </w:p>
    <w:p w14:paraId="3EEB4728" w14:textId="3996B7AD"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kontrolowanie</w:t>
      </w:r>
      <w:r w:rsidRPr="00657672">
        <w:rPr>
          <w:rFonts w:ascii="Arial" w:hAnsi="Arial" w:cs="Arial"/>
        </w:rPr>
        <w:t xml:space="preserve"> zabezpieczenia p. pożarowego na terenie budowy oraz utrzymanie ogólnego </w:t>
      </w:r>
      <w:r w:rsidRPr="00657672">
        <w:rPr>
          <w:rFonts w:ascii="Arial" w:eastAsiaTheme="minorEastAsia" w:hAnsi="Arial" w:cs="Arial"/>
        </w:rPr>
        <w:t>porządku</w:t>
      </w:r>
      <w:r w:rsidRPr="00657672">
        <w:rPr>
          <w:rFonts w:ascii="Arial" w:hAnsi="Arial" w:cs="Arial"/>
        </w:rPr>
        <w:t xml:space="preserve"> na budowie,</w:t>
      </w:r>
    </w:p>
    <w:p w14:paraId="63159DAD" w14:textId="3D82586D" w:rsidR="0016070F" w:rsidRPr="00657672" w:rsidRDefault="0016070F" w:rsidP="001157B9">
      <w:pPr>
        <w:pStyle w:val="Akapitzlist"/>
        <w:numPr>
          <w:ilvl w:val="0"/>
          <w:numId w:val="37"/>
        </w:numPr>
        <w:suppressAutoHyphens/>
        <w:ind w:right="1"/>
        <w:contextualSpacing w:val="0"/>
        <w:jc w:val="both"/>
        <w:rPr>
          <w:rFonts w:ascii="Arial" w:eastAsia="Arial" w:hAnsi="Arial" w:cs="Arial"/>
        </w:rPr>
      </w:pPr>
      <w:r w:rsidRPr="00657672">
        <w:rPr>
          <w:rFonts w:ascii="Arial" w:eastAsiaTheme="minorEastAsia" w:hAnsi="Arial" w:cs="Arial"/>
        </w:rPr>
        <w:t>kontrolowanie</w:t>
      </w:r>
      <w:r w:rsidRPr="00657672">
        <w:rPr>
          <w:rFonts w:ascii="Arial" w:hAnsi="Arial" w:cs="Arial"/>
        </w:rPr>
        <w:t xml:space="preserve"> zasad ochrony środowiska w czasie trwania budowy,</w:t>
      </w:r>
    </w:p>
    <w:p w14:paraId="4F4ECF03" w14:textId="25F2D03B"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 xml:space="preserve">akceptacja materiałów zgodnych z wymaganiami </w:t>
      </w:r>
      <w:proofErr w:type="spellStart"/>
      <w:r w:rsidRPr="00657672">
        <w:rPr>
          <w:rFonts w:ascii="Arial" w:eastAsiaTheme="minorEastAsia" w:hAnsi="Arial" w:cs="Arial"/>
        </w:rPr>
        <w:t>STWiORB</w:t>
      </w:r>
      <w:proofErr w:type="spellEnd"/>
      <w:r w:rsidRPr="00657672">
        <w:rPr>
          <w:rFonts w:ascii="Arial" w:eastAsiaTheme="minorEastAsia" w:hAnsi="Arial" w:cs="Arial"/>
        </w:rPr>
        <w:t>,</w:t>
      </w:r>
    </w:p>
    <w:p w14:paraId="1D6885C7" w14:textId="4655C1FA"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 xml:space="preserve">podejmowanie decyzji o dopuszczeniu do użycia materiałów posiadających atest producenta, o ile zgodne są z wymaganiami </w:t>
      </w:r>
      <w:proofErr w:type="spellStart"/>
      <w:r w:rsidRPr="00657672">
        <w:rPr>
          <w:rFonts w:ascii="Arial" w:eastAsiaTheme="minorEastAsia" w:hAnsi="Arial" w:cs="Arial"/>
        </w:rPr>
        <w:t>STWiORB</w:t>
      </w:r>
      <w:proofErr w:type="spellEnd"/>
      <w:r w:rsidRPr="00657672">
        <w:rPr>
          <w:rFonts w:ascii="Arial" w:eastAsiaTheme="minorEastAsia" w:hAnsi="Arial" w:cs="Arial"/>
        </w:rPr>
        <w:t>,</w:t>
      </w:r>
    </w:p>
    <w:p w14:paraId="4DE0D50B" w14:textId="52E6A5E2"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 xml:space="preserve">akceptowanie receptur i technologii zgodnie z </w:t>
      </w:r>
      <w:proofErr w:type="spellStart"/>
      <w:r w:rsidRPr="00657672">
        <w:rPr>
          <w:rFonts w:ascii="Arial" w:eastAsiaTheme="minorEastAsia" w:hAnsi="Arial" w:cs="Arial"/>
        </w:rPr>
        <w:t>STWiORB</w:t>
      </w:r>
      <w:proofErr w:type="spellEnd"/>
      <w:r w:rsidRPr="00657672">
        <w:rPr>
          <w:rFonts w:ascii="Arial" w:eastAsiaTheme="minorEastAsia" w:hAnsi="Arial" w:cs="Arial"/>
        </w:rPr>
        <w:t>,</w:t>
      </w:r>
    </w:p>
    <w:p w14:paraId="4559F836" w14:textId="67A85C06"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kontrolowanie wytwórni materiałów i prefabrykatów w celu sprawdzenia zgodności i akceptacji stosowania metod wytwarzania,</w:t>
      </w:r>
    </w:p>
    <w:p w14:paraId="27941B11" w14:textId="5DA6B97F"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kontrolowanie sposobu składania i przechowywania materiałów oraz uporządkowania miejsc składowania po zakończeniu robót,</w:t>
      </w:r>
    </w:p>
    <w:p w14:paraId="77DF20C8" w14:textId="0453736B"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wnioskowanie do Zamawiającego w sprawie prowadzenia niezbędnych badań technicznych budzących</w:t>
      </w:r>
      <w:r w:rsidRPr="00657672">
        <w:rPr>
          <w:rFonts w:ascii="Arial" w:hAnsi="Arial" w:cs="Arial"/>
        </w:rPr>
        <w:t xml:space="preserve"> wątpliwości co do jakości,</w:t>
      </w:r>
    </w:p>
    <w:p w14:paraId="45F98F0B" w14:textId="6911F95B"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nadzorowanie</w:t>
      </w:r>
      <w:r w:rsidRPr="00657672">
        <w:rPr>
          <w:rFonts w:ascii="Arial" w:hAnsi="Arial" w:cs="Arial"/>
        </w:rPr>
        <w:t xml:space="preserve"> i rozliczanie robót dodatkowych i/lub zamiennych – w </w:t>
      </w:r>
      <w:r w:rsidRPr="00657672">
        <w:rPr>
          <w:rFonts w:ascii="Arial" w:eastAsiaTheme="minorEastAsia" w:hAnsi="Arial" w:cs="Arial"/>
        </w:rPr>
        <w:t>przypadku</w:t>
      </w:r>
      <w:r w:rsidRPr="00657672">
        <w:rPr>
          <w:rFonts w:ascii="Arial" w:hAnsi="Arial" w:cs="Arial"/>
        </w:rPr>
        <w:t xml:space="preserve"> ich wystąpienia w trakcie realizacji umowy na roboty budowlane, bez dodatkowego wynagrodzenia,</w:t>
      </w:r>
    </w:p>
    <w:p w14:paraId="11F1728A" w14:textId="132D56E5"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weryfikacja</w:t>
      </w:r>
      <w:r w:rsidRPr="00657672">
        <w:rPr>
          <w:rFonts w:ascii="Arial" w:hAnsi="Arial" w:cs="Arial"/>
        </w:rPr>
        <w:t xml:space="preserve"> złożonych przez wykonawcę robót obmiarów oraz kosztorysów pod kątem ich zasadności, ilości w trakcie realizacji umowy przy robotach dodatkowych  i/lub zamiennych,</w:t>
      </w:r>
    </w:p>
    <w:p w14:paraId="76C3CDEE" w14:textId="31C8525D"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monitorowanie</w:t>
      </w:r>
      <w:r w:rsidRPr="00657672">
        <w:rPr>
          <w:rFonts w:ascii="Arial" w:hAnsi="Arial" w:cs="Arial"/>
        </w:rPr>
        <w:t xml:space="preserve"> i dbanie o to, by na placu budowy przy realizacji robót budowlanych </w:t>
      </w:r>
      <w:r w:rsidRPr="00657672">
        <w:rPr>
          <w:rFonts w:ascii="Arial" w:eastAsiaTheme="minorEastAsia" w:hAnsi="Arial" w:cs="Arial"/>
        </w:rPr>
        <w:t>przebywały</w:t>
      </w:r>
      <w:r w:rsidRPr="00657672">
        <w:rPr>
          <w:rFonts w:ascii="Arial" w:hAnsi="Arial" w:cs="Arial"/>
        </w:rPr>
        <w:t xml:space="preserve"> wyłącznie podmioty, z którymi Zamawiający zawarł umowę, a w przypadku podwykonawców bądź dalszych podwykonawców podmioty zgłoszone i zaakceptowane przez Zamawiającego, jak również zawiadamianie Zamawiającego każdorazowo o zaistnieniu ww. okoliczności,</w:t>
      </w:r>
    </w:p>
    <w:p w14:paraId="50C00D55" w14:textId="6CFC45D7"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kontrolowanie</w:t>
      </w:r>
      <w:r w:rsidRPr="00657672">
        <w:rPr>
          <w:rFonts w:ascii="Arial" w:hAnsi="Arial" w:cs="Arial"/>
        </w:rPr>
        <w:t xml:space="preserve"> prób, badań, uzgodnień, nadzorów i odbiorów z użytkownikami infrastruktury oraz </w:t>
      </w:r>
      <w:r w:rsidRPr="00657672">
        <w:rPr>
          <w:rFonts w:ascii="Arial" w:eastAsiaTheme="minorEastAsia" w:hAnsi="Arial" w:cs="Arial"/>
        </w:rPr>
        <w:t>służbami</w:t>
      </w:r>
      <w:r w:rsidRPr="00657672">
        <w:rPr>
          <w:rFonts w:ascii="Arial" w:hAnsi="Arial" w:cs="Arial"/>
        </w:rPr>
        <w:t xml:space="preserve"> zewnętrznymi,</w:t>
      </w:r>
    </w:p>
    <w:p w14:paraId="72CC690A" w14:textId="47DADD33"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sporządzanie</w:t>
      </w:r>
      <w:r w:rsidRPr="00657672">
        <w:rPr>
          <w:rFonts w:ascii="Arial" w:hAnsi="Arial" w:cs="Arial"/>
        </w:rPr>
        <w:t xml:space="preserve"> raz w miesiącu, nie później niż do 7 dnia miesiąca następnego, sprawozdań z </w:t>
      </w:r>
      <w:r w:rsidRPr="00657672">
        <w:rPr>
          <w:rFonts w:ascii="Arial" w:eastAsiaTheme="minorEastAsia" w:hAnsi="Arial" w:cs="Arial"/>
        </w:rPr>
        <w:t>działalności</w:t>
      </w:r>
      <w:r w:rsidRPr="00657672">
        <w:rPr>
          <w:rFonts w:ascii="Arial" w:hAnsi="Arial" w:cs="Arial"/>
        </w:rPr>
        <w:t xml:space="preserve"> nadzoru inwestorskiego, zawierających m.in. informacje dotyczące ilości i zakresu realizowanych robót, </w:t>
      </w:r>
      <w:r w:rsidRPr="00657672">
        <w:rPr>
          <w:rFonts w:ascii="Arial" w:eastAsiaTheme="minorEastAsia" w:hAnsi="Arial" w:cs="Arial"/>
        </w:rPr>
        <w:t>dokumentację fotograficzną nadzorowanych robót, ocenę jakości robót, wyspecyfikowanie wszystkich występujących w danym okresie problemów wraz z omówieniem ich rozwiązania, skan dziennika budowy z okresu sporządzenia sprawozdania itd. (w</w:t>
      </w:r>
      <w:r w:rsidRPr="00657672">
        <w:rPr>
          <w:rFonts w:ascii="Arial" w:hAnsi="Arial" w:cs="Arial"/>
        </w:rPr>
        <w:t xml:space="preserve">zór sprawozdania w zakresie formy i treści należy zatwierdzić u Zamawiającego przed jego pierwszym złożeniem) oraz sporządzenie po uzyskaniu pozwolenia na użytkowanie lub braku sprzeciwu do zawiadomienia o zakończeniu robót budowlanych sprawozdania końcowego z działalności nadzoru inwestorskiego, </w:t>
      </w:r>
    </w:p>
    <w:p w14:paraId="26E6ABCE" w14:textId="318EB722"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wypełnianie</w:t>
      </w:r>
      <w:r w:rsidRPr="00657672">
        <w:rPr>
          <w:rFonts w:ascii="Arial" w:hAnsi="Arial" w:cs="Arial"/>
        </w:rPr>
        <w:t xml:space="preserve"> swoich obowiązków poprzez zgłaszanie Zamawiającemu opinii, akceptacji i wniosków w </w:t>
      </w:r>
      <w:r w:rsidRPr="00657672">
        <w:rPr>
          <w:rFonts w:ascii="Arial" w:eastAsiaTheme="minorEastAsia" w:hAnsi="Arial" w:cs="Arial"/>
        </w:rPr>
        <w:t>sposób</w:t>
      </w:r>
      <w:r w:rsidRPr="00657672">
        <w:rPr>
          <w:rFonts w:ascii="Arial" w:hAnsi="Arial" w:cs="Arial"/>
        </w:rPr>
        <w:t xml:space="preserve"> ustalony z Zamawiającym,</w:t>
      </w:r>
    </w:p>
    <w:p w14:paraId="7A59CB62" w14:textId="7889C8F0"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akceptacja</w:t>
      </w:r>
      <w:r w:rsidRPr="00657672">
        <w:rPr>
          <w:rFonts w:ascii="Arial" w:hAnsi="Arial" w:cs="Arial"/>
        </w:rPr>
        <w:t xml:space="preserve"> przedstawionych przez wykonawcę robót rozwiązań roboczych, </w:t>
      </w:r>
      <w:r w:rsidRPr="00657672">
        <w:rPr>
          <w:rFonts w:ascii="Arial" w:eastAsiaTheme="minorEastAsia" w:hAnsi="Arial" w:cs="Arial"/>
        </w:rPr>
        <w:t>rysunków</w:t>
      </w:r>
      <w:r w:rsidRPr="00657672">
        <w:rPr>
          <w:rFonts w:ascii="Arial" w:hAnsi="Arial" w:cs="Arial"/>
        </w:rPr>
        <w:t xml:space="preserve"> warsztatowych z odpowiednimi opisami, obliczeniami, próbek materiałów wraz z wymaganymi świadectwami, atestami itp.,</w:t>
      </w:r>
    </w:p>
    <w:p w14:paraId="61DC6EBA" w14:textId="088C1B2B"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sprawdzanie</w:t>
      </w:r>
      <w:r w:rsidRPr="00657672">
        <w:rPr>
          <w:rFonts w:ascii="Arial" w:hAnsi="Arial" w:cs="Arial"/>
        </w:rPr>
        <w:t xml:space="preserve"> wykonania robót i powiadamianie Zamawiającego o wykrytych wadach oraz poświadczenia usunięcia wad przez wykonawcę robót, a także ustalanie rodzaju i zakresu koniecznych do wykonania robót poprawkowych,</w:t>
      </w:r>
    </w:p>
    <w:p w14:paraId="6090C6C9" w14:textId="212FA8A0"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współuczestnictwo</w:t>
      </w:r>
      <w:r w:rsidRPr="00657672">
        <w:rPr>
          <w:rFonts w:ascii="Arial" w:hAnsi="Arial" w:cs="Arial"/>
        </w:rPr>
        <w:t xml:space="preserve"> w dokonaniu odbioru technicznego, gotowych elementów, robót zanikających, ulegających zakryciu, jak również odbioru częściowego i końcowego robót,</w:t>
      </w:r>
    </w:p>
    <w:p w14:paraId="2D26F878" w14:textId="34B03EE2"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sprawdzanie</w:t>
      </w:r>
      <w:r w:rsidRPr="00657672">
        <w:rPr>
          <w:rFonts w:ascii="Arial" w:hAnsi="Arial" w:cs="Arial"/>
        </w:rPr>
        <w:t xml:space="preserve"> kosztorysów (Tabeli Elementów Rozliczeniowych wraz z niezbędnymi załącznikami potwierdzającymi wykonanie poszczególnych prac) powykonawczych (częściowych i końcowych) wykonanych robót budowlanych,</w:t>
      </w:r>
    </w:p>
    <w:p w14:paraId="4B16D934" w14:textId="2CCB5318"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sprawdzenie</w:t>
      </w:r>
      <w:r w:rsidRPr="00657672">
        <w:rPr>
          <w:rFonts w:ascii="Arial" w:hAnsi="Arial" w:cs="Arial"/>
        </w:rPr>
        <w:t xml:space="preserve"> i weryfikowanie obliczeń waloryzacji wynagrodzenia wykonawcy robót </w:t>
      </w:r>
      <w:r w:rsidR="00B22081">
        <w:rPr>
          <w:rFonts w:ascii="Arial" w:hAnsi="Arial" w:cs="Arial"/>
        </w:rPr>
        <w:t xml:space="preserve">budowlanych </w:t>
      </w:r>
      <w:r w:rsidRPr="00657672">
        <w:rPr>
          <w:rFonts w:ascii="Arial" w:hAnsi="Arial" w:cs="Arial"/>
        </w:rPr>
        <w:t>w terminie 7 dni od dnia otrzymania obliczeń,</w:t>
      </w:r>
    </w:p>
    <w:p w14:paraId="46976FEA" w14:textId="30B06B1E"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stwierdzanie</w:t>
      </w:r>
      <w:r w:rsidRPr="00657672">
        <w:rPr>
          <w:rFonts w:ascii="Arial" w:hAnsi="Arial" w:cs="Arial"/>
        </w:rPr>
        <w:t xml:space="preserve"> zakończenia robót, sprawdzanie kompletności i prawidłowości operatu </w:t>
      </w:r>
      <w:r w:rsidRPr="00657672">
        <w:rPr>
          <w:rFonts w:ascii="Arial" w:eastAsiaTheme="minorEastAsia" w:hAnsi="Arial" w:cs="Arial"/>
        </w:rPr>
        <w:t>kolaudacyjnego</w:t>
      </w:r>
      <w:r w:rsidRPr="00657672">
        <w:rPr>
          <w:rFonts w:ascii="Arial" w:hAnsi="Arial" w:cs="Arial"/>
        </w:rPr>
        <w:t xml:space="preserve"> i przedłożenie do akceptacji Zamawiającego w celu ustalenia terminu końcowego odbioru robót oraz uczestniczenie w odbiorze,</w:t>
      </w:r>
    </w:p>
    <w:p w14:paraId="3AAD3D8C" w14:textId="1D2467D0"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sprawdzenie</w:t>
      </w:r>
      <w:r w:rsidRPr="00657672">
        <w:rPr>
          <w:rFonts w:ascii="Arial" w:hAnsi="Arial" w:cs="Arial"/>
        </w:rPr>
        <w:t xml:space="preserve"> i weryfikowanie dokumentów wymaganych do zgłoszenia zakończenia budowy do organu </w:t>
      </w:r>
      <w:r w:rsidRPr="00657672">
        <w:rPr>
          <w:rFonts w:ascii="Arial" w:eastAsiaTheme="minorEastAsia" w:hAnsi="Arial" w:cs="Arial"/>
        </w:rPr>
        <w:t>nadzoru</w:t>
      </w:r>
      <w:r w:rsidRPr="00657672">
        <w:rPr>
          <w:rFonts w:ascii="Arial" w:hAnsi="Arial" w:cs="Arial"/>
        </w:rPr>
        <w:t xml:space="preserve"> budowlanego w celu uzyskania pozwolenia na użytkowanie obiektów lub braku sprzeciwu do zawiadomienia o zakończeniu robót budowlanych,</w:t>
      </w:r>
    </w:p>
    <w:p w14:paraId="231F0006" w14:textId="783766C2"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t xml:space="preserve">udział w pracach komisji odbioru końcowego powołanej przez Zamawiającego i sporządzenie tabelarycznej </w:t>
      </w:r>
      <w:r w:rsidRPr="00657672">
        <w:rPr>
          <w:rFonts w:ascii="Arial" w:hAnsi="Arial" w:cs="Arial"/>
        </w:rPr>
        <w:t>listy</w:t>
      </w:r>
      <w:r w:rsidRPr="00657672">
        <w:rPr>
          <w:rFonts w:ascii="Arial" w:eastAsiaTheme="minorEastAsia" w:hAnsi="Arial" w:cs="Arial"/>
        </w:rPr>
        <w:t xml:space="preserve"> ewentualnych wad i usterek i innych dokumentów niezbędnych do sporządzenia protokołów odbioru końcowego, po uprzednim sprawdzeniu usunięcia wad i powiadomieniu o tym Zamawiającego,</w:t>
      </w:r>
    </w:p>
    <w:p w14:paraId="7750A9B0" w14:textId="37F21D0B"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color w:val="0070C0"/>
        </w:rPr>
      </w:pPr>
      <w:r w:rsidRPr="00657672">
        <w:rPr>
          <w:rFonts w:ascii="Arial" w:eastAsiaTheme="minorEastAsia" w:hAnsi="Arial" w:cs="Arial"/>
        </w:rPr>
        <w:t>opiniowanie wniosków w sprawach spornych i roszczeń stron umowy na roboty budowlane,</w:t>
      </w:r>
    </w:p>
    <w:p w14:paraId="6C8AB806" w14:textId="77777777" w:rsidR="0016070F" w:rsidRPr="00657672" w:rsidRDefault="0016070F" w:rsidP="001157B9">
      <w:pPr>
        <w:pStyle w:val="Akapitzlist"/>
        <w:numPr>
          <w:ilvl w:val="0"/>
          <w:numId w:val="37"/>
        </w:numPr>
        <w:suppressAutoHyphens/>
        <w:ind w:right="1"/>
        <w:contextualSpacing w:val="0"/>
        <w:jc w:val="both"/>
        <w:rPr>
          <w:rFonts w:ascii="Arial" w:eastAsiaTheme="minorEastAsia" w:hAnsi="Arial" w:cs="Arial"/>
        </w:rPr>
      </w:pPr>
      <w:r w:rsidRPr="00657672">
        <w:rPr>
          <w:rFonts w:ascii="Arial" w:eastAsiaTheme="minorEastAsia" w:hAnsi="Arial" w:cs="Arial"/>
        </w:rPr>
        <w:lastRenderedPageBreak/>
        <w:t>dopilnowanie zabezpieczenia przez wykonawców robót terenu budowy w przypadku wypowiedzenia/odstąpienia/rozwiązania umowy na roboty budowlane lub ewentualnie w okresie zimowym (jeżeli dotyczy),</w:t>
      </w:r>
    </w:p>
    <w:p w14:paraId="20C2BE62" w14:textId="579BD4CC" w:rsidR="0016070F" w:rsidRPr="00657672" w:rsidRDefault="0016070F"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rozliczenia umowy na roboty budowlane w przypadku jej odstąpienia/wypowiedzenia/rozwiązania wraz z przeprowadzeniem inwentaryzacji wykonanych robót budowlanych,</w:t>
      </w:r>
    </w:p>
    <w:p w14:paraId="6A0E8759" w14:textId="3D18EFD2" w:rsidR="0016070F" w:rsidRPr="00657672" w:rsidRDefault="00792142" w:rsidP="001157B9">
      <w:pPr>
        <w:pStyle w:val="Akapitzlist"/>
        <w:numPr>
          <w:ilvl w:val="0"/>
          <w:numId w:val="37"/>
        </w:numPr>
        <w:suppressAutoHyphens/>
        <w:ind w:right="1"/>
        <w:contextualSpacing w:val="0"/>
        <w:jc w:val="both"/>
        <w:rPr>
          <w:rFonts w:ascii="Arial" w:hAnsi="Arial" w:cs="Arial"/>
        </w:rPr>
      </w:pPr>
      <w:r w:rsidRPr="00657672">
        <w:rPr>
          <w:rFonts w:ascii="Arial" w:eastAsiaTheme="minorEastAsia" w:hAnsi="Arial" w:cs="Arial"/>
        </w:rPr>
        <w:t>u</w:t>
      </w:r>
      <w:r w:rsidR="0016070F" w:rsidRPr="00657672">
        <w:rPr>
          <w:rFonts w:ascii="Arial" w:eastAsiaTheme="minorEastAsia" w:hAnsi="Arial" w:cs="Arial"/>
        </w:rPr>
        <w:t xml:space="preserve">czestnictwo w </w:t>
      </w:r>
      <w:r w:rsidRPr="00657672">
        <w:rPr>
          <w:rFonts w:ascii="Arial" w:eastAsiaTheme="minorEastAsia" w:hAnsi="Arial" w:cs="Arial"/>
        </w:rPr>
        <w:t>Radach B</w:t>
      </w:r>
      <w:r w:rsidR="0016070F" w:rsidRPr="00657672">
        <w:rPr>
          <w:rFonts w:ascii="Arial" w:eastAsiaTheme="minorEastAsia" w:hAnsi="Arial" w:cs="Arial"/>
        </w:rPr>
        <w:t>udowy</w:t>
      </w:r>
      <w:r w:rsidRPr="00657672">
        <w:rPr>
          <w:rFonts w:ascii="Arial" w:eastAsiaTheme="minorEastAsia" w:hAnsi="Arial" w:cs="Arial"/>
        </w:rPr>
        <w:t xml:space="preserve"> i Radach Technicznych:</w:t>
      </w:r>
    </w:p>
    <w:p w14:paraId="4A6B41B1" w14:textId="446C6E7E" w:rsidR="0016070F" w:rsidRPr="00657672" w:rsidRDefault="0016070F" w:rsidP="001157B9">
      <w:pPr>
        <w:pStyle w:val="Akapitzlist"/>
        <w:numPr>
          <w:ilvl w:val="1"/>
          <w:numId w:val="31"/>
        </w:numPr>
        <w:ind w:left="1134" w:right="1" w:hanging="425"/>
        <w:jc w:val="both"/>
        <w:rPr>
          <w:rFonts w:ascii="Arial" w:hAnsi="Arial" w:cs="Arial"/>
        </w:rPr>
      </w:pPr>
      <w:r w:rsidRPr="00657672">
        <w:rPr>
          <w:rFonts w:ascii="Arial" w:hAnsi="Arial" w:cs="Arial"/>
        </w:rPr>
        <w:t>Zamawiający przewiduje organizację Rad Budowy oraz Rad Technicznych (dalej: Rada/Rady). Obowiązek organizacji Rad spoczywa na wykonawcy robót. Zakładana częstotliwość Rady Budowy – 1 raz na miesiąc, natomiast Rad Technicznych – 1 raz na tydzień lub częściej w razie potrzeby poza wyznaczonym terminem spotkań. Miejsce spotkań – na terenie budowy. Do obowiązków Wykonawcy robót należy zapewnienie odpowiedniego pomieszczenia na terenie budowy w celu przeprowadzania Rad Budowy</w:t>
      </w:r>
      <w:r w:rsidR="0097305A">
        <w:rPr>
          <w:rFonts w:ascii="Arial" w:hAnsi="Arial" w:cs="Arial"/>
        </w:rPr>
        <w:t>/Technicznych. Osoby ze strony w</w:t>
      </w:r>
      <w:r w:rsidRPr="00657672">
        <w:rPr>
          <w:rFonts w:ascii="Arial" w:hAnsi="Arial" w:cs="Arial"/>
        </w:rPr>
        <w:t>ykonawcy robót przewidziane do wzięcia udziału w ww. naradach – kierownik budowy, kierownik/-</w:t>
      </w:r>
      <w:proofErr w:type="spellStart"/>
      <w:r w:rsidRPr="00657672">
        <w:rPr>
          <w:rFonts w:ascii="Arial" w:hAnsi="Arial" w:cs="Arial"/>
        </w:rPr>
        <w:t>cy</w:t>
      </w:r>
      <w:proofErr w:type="spellEnd"/>
      <w:r w:rsidRPr="00657672">
        <w:rPr>
          <w:rFonts w:ascii="Arial" w:hAnsi="Arial" w:cs="Arial"/>
        </w:rPr>
        <w:t xml:space="preserve"> robót branżowych oraz projektant/-ci sprawujący nadzór autorski nad dokumentacją (jeżeli będzie taka potrzeba). Ze strony Zamawiającego zakłada się udział inspektora/-ów nadzoru inwestorskiego oraz wymienionego/-</w:t>
      </w:r>
      <w:proofErr w:type="spellStart"/>
      <w:r w:rsidRPr="00657672">
        <w:rPr>
          <w:rFonts w:ascii="Arial" w:hAnsi="Arial" w:cs="Arial"/>
        </w:rPr>
        <w:t>ych</w:t>
      </w:r>
      <w:proofErr w:type="spellEnd"/>
      <w:r w:rsidRPr="00657672">
        <w:rPr>
          <w:rFonts w:ascii="Arial" w:hAnsi="Arial" w:cs="Arial"/>
        </w:rPr>
        <w:t xml:space="preserve"> w umowie przedstawiciela/-i Zamawiającego</w:t>
      </w:r>
      <w:r w:rsidR="00792142" w:rsidRPr="00657672">
        <w:rPr>
          <w:rFonts w:ascii="Arial" w:hAnsi="Arial" w:cs="Arial"/>
        </w:rPr>
        <w:t>,</w:t>
      </w:r>
    </w:p>
    <w:p w14:paraId="0FC3ED68" w14:textId="58BDB2E5" w:rsidR="0016070F" w:rsidRPr="00657672" w:rsidRDefault="0016070F" w:rsidP="001157B9">
      <w:pPr>
        <w:pStyle w:val="Akapitzlist"/>
        <w:numPr>
          <w:ilvl w:val="1"/>
          <w:numId w:val="31"/>
        </w:numPr>
        <w:ind w:left="1134" w:right="1" w:hanging="425"/>
        <w:jc w:val="both"/>
        <w:rPr>
          <w:rFonts w:ascii="Arial" w:hAnsi="Arial" w:cs="Arial"/>
        </w:rPr>
      </w:pPr>
      <w:r w:rsidRPr="00657672">
        <w:rPr>
          <w:rFonts w:ascii="Arial" w:hAnsi="Arial" w:cs="Arial"/>
        </w:rPr>
        <w:t>O ile nie zajdą inne ustalenia, protokoły z przebi</w:t>
      </w:r>
      <w:r w:rsidR="00E3501B" w:rsidRPr="00657672">
        <w:rPr>
          <w:rFonts w:ascii="Arial" w:hAnsi="Arial" w:cs="Arial"/>
        </w:rPr>
        <w:t>egu Rad będą sporządzane przez w</w:t>
      </w:r>
      <w:r w:rsidRPr="00657672">
        <w:rPr>
          <w:rFonts w:ascii="Arial" w:hAnsi="Arial" w:cs="Arial"/>
        </w:rPr>
        <w:t>ykonawcę</w:t>
      </w:r>
      <w:r w:rsidR="00E3501B" w:rsidRPr="00657672">
        <w:rPr>
          <w:rFonts w:ascii="Arial" w:hAnsi="Arial" w:cs="Arial"/>
        </w:rPr>
        <w:t xml:space="preserve"> </w:t>
      </w:r>
      <w:r w:rsidR="00E3501B" w:rsidRPr="00A8527D">
        <w:rPr>
          <w:rFonts w:ascii="Arial" w:hAnsi="Arial" w:cs="Arial"/>
        </w:rPr>
        <w:t>robót budowlanych</w:t>
      </w:r>
      <w:r w:rsidRPr="00A8527D">
        <w:rPr>
          <w:rFonts w:ascii="Arial" w:hAnsi="Arial" w:cs="Arial"/>
        </w:rPr>
        <w:t xml:space="preserve"> i przekazywane </w:t>
      </w:r>
      <w:r w:rsidRPr="00657672">
        <w:rPr>
          <w:rFonts w:ascii="Arial" w:hAnsi="Arial" w:cs="Arial"/>
        </w:rPr>
        <w:t>do zaakceptowania lub wprowadzenia uwag do i</w:t>
      </w:r>
      <w:r w:rsidR="00E3501B" w:rsidRPr="00657672">
        <w:rPr>
          <w:rFonts w:ascii="Arial" w:hAnsi="Arial" w:cs="Arial"/>
        </w:rPr>
        <w:t>nspektora nadzoru, p</w:t>
      </w:r>
      <w:r w:rsidRPr="00657672">
        <w:rPr>
          <w:rFonts w:ascii="Arial" w:hAnsi="Arial" w:cs="Arial"/>
        </w:rPr>
        <w:t>rojektanta sprawującego nadzór autorski nad dokumentacją (jeżeli będzie taka potrzeba) i Zamawiającego w terminie 2 dni roboczych od dnia Rady. Ustalenia zawarte w zatwierdzonych protokołach są wiążące dla Wykonawcy i Zamawiającego.</w:t>
      </w:r>
    </w:p>
    <w:p w14:paraId="261A3D55" w14:textId="1A963186" w:rsidR="00E3501B" w:rsidRPr="00657672" w:rsidRDefault="00E3501B" w:rsidP="001157B9">
      <w:pPr>
        <w:numPr>
          <w:ilvl w:val="2"/>
          <w:numId w:val="16"/>
        </w:numPr>
        <w:tabs>
          <w:tab w:val="left" w:pos="284"/>
        </w:tabs>
        <w:autoSpaceDE w:val="0"/>
        <w:autoSpaceDN w:val="0"/>
        <w:adjustRightInd w:val="0"/>
        <w:jc w:val="both"/>
        <w:rPr>
          <w:rFonts w:ascii="Arial" w:eastAsia="Tahoma,Bold" w:hAnsi="Arial" w:cs="Arial"/>
          <w:bCs/>
          <w:color w:val="000000" w:themeColor="text1"/>
        </w:rPr>
      </w:pPr>
      <w:r w:rsidRPr="00657672">
        <w:rPr>
          <w:rFonts w:ascii="Arial" w:eastAsiaTheme="minorHAnsi" w:hAnsi="Arial" w:cs="Arial"/>
          <w:lang w:eastAsia="en-US"/>
        </w:rPr>
        <w:t>Ze względu na liczne starodrzewie Wykonawca zapewni nadzór przyrodniczy.</w:t>
      </w:r>
    </w:p>
    <w:p w14:paraId="57AFA857" w14:textId="77777777" w:rsidR="00E3501B" w:rsidRPr="00657672" w:rsidRDefault="00E3501B" w:rsidP="001157B9">
      <w:pPr>
        <w:pStyle w:val="Akapitzlist"/>
        <w:numPr>
          <w:ilvl w:val="0"/>
          <w:numId w:val="41"/>
        </w:numPr>
        <w:suppressAutoHyphens/>
        <w:spacing w:line="259" w:lineRule="auto"/>
        <w:jc w:val="both"/>
        <w:rPr>
          <w:rFonts w:ascii="Arial" w:eastAsiaTheme="minorHAnsi" w:hAnsi="Arial" w:cs="Arial"/>
          <w:lang w:eastAsia="en-US"/>
        </w:rPr>
      </w:pPr>
      <w:r w:rsidRPr="00657672">
        <w:rPr>
          <w:rFonts w:ascii="Arial" w:eastAsiaTheme="minorHAnsi" w:hAnsi="Arial" w:cs="Arial"/>
          <w:lang w:eastAsia="en-US"/>
        </w:rPr>
        <w:t xml:space="preserve">Wycinkę drzew należy prowadzić przy udziale osób mających uprawnienia do sprawowania nadzoru </w:t>
      </w:r>
      <w:bookmarkStart w:id="1" w:name="_Hlk193447212"/>
      <w:r w:rsidRPr="00657672">
        <w:rPr>
          <w:rFonts w:ascii="Arial" w:eastAsiaTheme="minorHAnsi" w:hAnsi="Arial" w:cs="Arial"/>
          <w:lang w:eastAsia="en-US"/>
        </w:rPr>
        <w:t xml:space="preserve">dendrologicznego, </w:t>
      </w:r>
      <w:bookmarkStart w:id="2" w:name="_Hlk215577800"/>
      <w:r w:rsidRPr="00657672">
        <w:rPr>
          <w:rFonts w:ascii="Arial" w:eastAsiaTheme="minorHAnsi" w:hAnsi="Arial" w:cs="Arial"/>
          <w:lang w:eastAsia="en-US"/>
        </w:rPr>
        <w:t xml:space="preserve">ornitologicznego, </w:t>
      </w:r>
      <w:bookmarkEnd w:id="1"/>
      <w:bookmarkEnd w:id="2"/>
      <w:r w:rsidRPr="00657672">
        <w:rPr>
          <w:rFonts w:ascii="Arial" w:eastAsiaTheme="minorHAnsi" w:hAnsi="Arial" w:cs="Arial"/>
          <w:lang w:eastAsia="en-US"/>
        </w:rPr>
        <w:t>entomologicznego, którzy przed wycinką dokonają oględzin drzew pod kątem statyki, siedlisk ptaków i owadów.</w:t>
      </w:r>
    </w:p>
    <w:p w14:paraId="08D9EFDE" w14:textId="0071974B" w:rsidR="00E3501B" w:rsidRPr="00657672" w:rsidRDefault="00E3501B" w:rsidP="001157B9">
      <w:pPr>
        <w:pStyle w:val="Akapitzlist"/>
        <w:numPr>
          <w:ilvl w:val="0"/>
          <w:numId w:val="41"/>
        </w:numPr>
        <w:suppressAutoHyphens/>
        <w:contextualSpacing w:val="0"/>
        <w:jc w:val="both"/>
        <w:rPr>
          <w:rFonts w:ascii="Arial" w:hAnsi="Arial" w:cs="Arial"/>
          <w:bCs/>
        </w:rPr>
      </w:pPr>
      <w:r w:rsidRPr="00657672">
        <w:rPr>
          <w:rFonts w:ascii="Arial" w:hAnsi="Arial" w:cs="Arial"/>
          <w:bCs/>
        </w:rPr>
        <w:t xml:space="preserve">W przypadku potrzeby zwołania nadzoru inwestorskiego  </w:t>
      </w:r>
      <w:proofErr w:type="spellStart"/>
      <w:r w:rsidRPr="00657672">
        <w:rPr>
          <w:rFonts w:ascii="Arial" w:hAnsi="Arial" w:cs="Arial"/>
          <w:bCs/>
        </w:rPr>
        <w:t>chiropterologa</w:t>
      </w:r>
      <w:proofErr w:type="spellEnd"/>
      <w:r w:rsidRPr="00657672">
        <w:rPr>
          <w:rFonts w:ascii="Arial" w:hAnsi="Arial" w:cs="Arial"/>
          <w:bCs/>
        </w:rPr>
        <w:t>, lichenologa Wykonawca ma obowiązek zapewnić taki nadzór na własny koszt w ramach nadzoru przyrodniczego.</w:t>
      </w:r>
    </w:p>
    <w:p w14:paraId="2BD3DE75" w14:textId="0A20CA60" w:rsidR="00E3501B" w:rsidRPr="00657672" w:rsidRDefault="00E3501B" w:rsidP="001157B9">
      <w:pPr>
        <w:pStyle w:val="Akapitzlist"/>
        <w:numPr>
          <w:ilvl w:val="0"/>
          <w:numId w:val="41"/>
        </w:numPr>
        <w:suppressAutoHyphens/>
        <w:contextualSpacing w:val="0"/>
        <w:jc w:val="both"/>
        <w:rPr>
          <w:rFonts w:ascii="Arial" w:hAnsi="Arial" w:cs="Arial"/>
          <w:bCs/>
        </w:rPr>
      </w:pPr>
      <w:r w:rsidRPr="00657672">
        <w:rPr>
          <w:rFonts w:ascii="Arial" w:eastAsiaTheme="minorHAnsi" w:hAnsi="Arial" w:cs="Arial"/>
          <w:lang w:eastAsia="en-US"/>
        </w:rPr>
        <w:t>W przypadku zasiedlenia drzew przez chronione gatunki należy odstąpić od realizacji prac / od wycinki i uzyskać zgodę na odstępstwo od zakazu niszczenia siedlisk.</w:t>
      </w:r>
    </w:p>
    <w:p w14:paraId="530303B5" w14:textId="267DE5F4" w:rsidR="00E3501B" w:rsidRPr="00657672" w:rsidRDefault="00E3501B" w:rsidP="001157B9">
      <w:pPr>
        <w:pStyle w:val="Akapitzlist"/>
        <w:numPr>
          <w:ilvl w:val="0"/>
          <w:numId w:val="41"/>
        </w:numPr>
        <w:suppressAutoHyphens/>
        <w:contextualSpacing w:val="0"/>
        <w:jc w:val="both"/>
        <w:rPr>
          <w:rFonts w:ascii="Arial" w:hAnsi="Arial" w:cs="Arial"/>
          <w:bCs/>
        </w:rPr>
      </w:pPr>
      <w:r w:rsidRPr="00657672">
        <w:rPr>
          <w:rFonts w:ascii="Arial" w:eastAsiaTheme="minorHAnsi" w:hAnsi="Arial" w:cs="Arial"/>
          <w:lang w:eastAsia="en-US"/>
        </w:rPr>
        <w:t>Przegląd drzew należy zakończyć spisaniem protokołu z przeglądu, który podpisany ma być przez osobę/osoby pełniącą/e nadzór przyrodniczy.</w:t>
      </w:r>
    </w:p>
    <w:p w14:paraId="46EB94F6" w14:textId="35062459" w:rsidR="00E3501B" w:rsidRPr="00657672" w:rsidRDefault="00E3501B" w:rsidP="001157B9">
      <w:pPr>
        <w:pStyle w:val="Akapitzlist"/>
        <w:numPr>
          <w:ilvl w:val="0"/>
          <w:numId w:val="41"/>
        </w:numPr>
        <w:suppressAutoHyphens/>
        <w:contextualSpacing w:val="0"/>
        <w:jc w:val="both"/>
        <w:rPr>
          <w:rFonts w:ascii="Arial" w:hAnsi="Arial" w:cs="Arial"/>
          <w:bCs/>
        </w:rPr>
      </w:pPr>
      <w:r w:rsidRPr="00657672">
        <w:rPr>
          <w:rFonts w:ascii="Arial" w:eastAsiaTheme="minorHAnsi" w:hAnsi="Arial" w:cs="Arial"/>
          <w:lang w:eastAsia="en-US"/>
        </w:rPr>
        <w:t xml:space="preserve">Zakres nadzoru przyrodniczego ze strony wykonawcy robót budowlanych został opisany w ust. 8.14 </w:t>
      </w:r>
      <w:r w:rsidR="00792142" w:rsidRPr="00657672">
        <w:rPr>
          <w:rFonts w:ascii="Arial" w:eastAsiaTheme="minorHAnsi" w:hAnsi="Arial" w:cs="Arial"/>
          <w:lang w:eastAsia="en-US"/>
        </w:rPr>
        <w:t>programu Funkcjonalno-Użytkowego dla robót budowlanych (</w:t>
      </w:r>
      <w:r w:rsidRPr="00657672">
        <w:rPr>
          <w:rFonts w:ascii="Arial" w:eastAsiaTheme="minorHAnsi" w:hAnsi="Arial" w:cs="Arial"/>
          <w:lang w:eastAsia="en-US"/>
        </w:rPr>
        <w:t>PFU</w:t>
      </w:r>
      <w:r w:rsidR="00792142" w:rsidRPr="00657672">
        <w:rPr>
          <w:rFonts w:ascii="Arial" w:eastAsiaTheme="minorHAnsi" w:hAnsi="Arial" w:cs="Arial"/>
          <w:lang w:eastAsia="en-US"/>
        </w:rPr>
        <w:t>), natomiast</w:t>
      </w:r>
      <w:r w:rsidRPr="00657672">
        <w:rPr>
          <w:rFonts w:ascii="Arial" w:eastAsiaTheme="minorHAnsi" w:hAnsi="Arial" w:cs="Arial"/>
          <w:lang w:eastAsia="en-US"/>
        </w:rPr>
        <w:t xml:space="preserve"> ochrona drzew na placu budowy </w:t>
      </w:r>
      <w:r w:rsidR="00792142" w:rsidRPr="00657672">
        <w:rPr>
          <w:rFonts w:ascii="Arial" w:eastAsiaTheme="minorHAnsi" w:hAnsi="Arial" w:cs="Arial"/>
          <w:lang w:eastAsia="en-US"/>
        </w:rPr>
        <w:t xml:space="preserve">– w </w:t>
      </w:r>
      <w:r w:rsidRPr="00657672">
        <w:rPr>
          <w:rFonts w:ascii="Arial" w:eastAsiaTheme="minorHAnsi" w:hAnsi="Arial" w:cs="Arial"/>
          <w:lang w:eastAsia="en-US"/>
        </w:rPr>
        <w:t>ust. 9 PFU</w:t>
      </w:r>
      <w:r w:rsidR="00792142" w:rsidRPr="00657672">
        <w:rPr>
          <w:rFonts w:ascii="Arial" w:eastAsiaTheme="minorHAnsi" w:hAnsi="Arial" w:cs="Arial"/>
          <w:lang w:eastAsia="en-US"/>
        </w:rPr>
        <w:t>.</w:t>
      </w:r>
    </w:p>
    <w:p w14:paraId="0E5B9C73" w14:textId="6E8BF7FD" w:rsidR="00792142" w:rsidRPr="00657672" w:rsidRDefault="00792142" w:rsidP="001157B9">
      <w:pPr>
        <w:numPr>
          <w:ilvl w:val="2"/>
          <w:numId w:val="16"/>
        </w:numPr>
        <w:tabs>
          <w:tab w:val="left" w:pos="284"/>
        </w:tabs>
        <w:autoSpaceDE w:val="0"/>
        <w:autoSpaceDN w:val="0"/>
        <w:adjustRightInd w:val="0"/>
        <w:jc w:val="both"/>
        <w:rPr>
          <w:rFonts w:ascii="Arial" w:eastAsia="Tahoma,Bold" w:hAnsi="Arial" w:cs="Arial"/>
          <w:bCs/>
          <w:color w:val="000000" w:themeColor="text1"/>
        </w:rPr>
      </w:pPr>
      <w:r w:rsidRPr="00657672">
        <w:rPr>
          <w:rFonts w:ascii="Arial" w:hAnsi="Arial" w:cs="Arial"/>
          <w:iCs/>
        </w:rPr>
        <w:t>Zadania</w:t>
      </w:r>
      <w:r w:rsidRPr="00657672">
        <w:rPr>
          <w:rFonts w:ascii="Arial" w:hAnsi="Arial" w:cs="Arial"/>
        </w:rPr>
        <w:t xml:space="preserve"> inspektora nadzoru inwestorskiego w czasie trwania okresu gwarancyjnego</w:t>
      </w:r>
    </w:p>
    <w:p w14:paraId="6B8DB21B" w14:textId="77777777" w:rsidR="00792142" w:rsidRPr="00657672" w:rsidRDefault="00792142" w:rsidP="001157B9">
      <w:pPr>
        <w:pStyle w:val="Akapitzlist"/>
        <w:numPr>
          <w:ilvl w:val="0"/>
          <w:numId w:val="39"/>
        </w:numPr>
        <w:suppressAutoHyphens/>
        <w:ind w:right="1"/>
        <w:contextualSpacing w:val="0"/>
        <w:jc w:val="both"/>
        <w:rPr>
          <w:rFonts w:ascii="Arial" w:eastAsia="Arial" w:hAnsi="Arial" w:cs="Arial"/>
        </w:rPr>
      </w:pPr>
      <w:r w:rsidRPr="00657672">
        <w:rPr>
          <w:rFonts w:ascii="Arial" w:hAnsi="Arial" w:cs="Arial"/>
        </w:rPr>
        <w:t>udział w komisjach dot. przeglądów gwarancyjnych zwoływanych przez Zamawiającego,</w:t>
      </w:r>
    </w:p>
    <w:p w14:paraId="35F6A258" w14:textId="77777777" w:rsidR="00792142" w:rsidRPr="00657672" w:rsidRDefault="00792142" w:rsidP="001157B9">
      <w:pPr>
        <w:pStyle w:val="Akapitzlist"/>
        <w:numPr>
          <w:ilvl w:val="0"/>
          <w:numId w:val="39"/>
        </w:numPr>
        <w:suppressAutoHyphens/>
        <w:ind w:right="1"/>
        <w:contextualSpacing w:val="0"/>
        <w:jc w:val="both"/>
        <w:rPr>
          <w:rFonts w:ascii="Arial" w:eastAsia="Arial" w:hAnsi="Arial" w:cs="Arial"/>
        </w:rPr>
      </w:pPr>
      <w:r w:rsidRPr="00657672">
        <w:rPr>
          <w:rFonts w:ascii="Arial" w:hAnsi="Arial" w:cs="Arial"/>
        </w:rPr>
        <w:t>przekazywanie Zamawiającemu analizy z przeprowadzonych przeglądów,</w:t>
      </w:r>
    </w:p>
    <w:p w14:paraId="51BED4D2" w14:textId="77777777" w:rsidR="00792142" w:rsidRPr="00657672" w:rsidRDefault="00792142" w:rsidP="001157B9">
      <w:pPr>
        <w:pStyle w:val="Akapitzlist"/>
        <w:numPr>
          <w:ilvl w:val="0"/>
          <w:numId w:val="39"/>
        </w:numPr>
        <w:suppressAutoHyphens/>
        <w:ind w:right="1"/>
        <w:contextualSpacing w:val="0"/>
        <w:jc w:val="both"/>
        <w:rPr>
          <w:rFonts w:ascii="Arial" w:eastAsia="Arial" w:hAnsi="Arial" w:cs="Arial"/>
        </w:rPr>
      </w:pPr>
      <w:r w:rsidRPr="00657672">
        <w:rPr>
          <w:rFonts w:ascii="Arial" w:hAnsi="Arial" w:cs="Arial"/>
        </w:rPr>
        <w:t>zgłaszanie do wykonawcy robót budowlanych zaistniałych wad i ustalanie terminu ich usunięcia,</w:t>
      </w:r>
    </w:p>
    <w:p w14:paraId="43F23466" w14:textId="24291C27" w:rsidR="00792142" w:rsidRPr="00657672" w:rsidRDefault="00792142" w:rsidP="001157B9">
      <w:pPr>
        <w:pStyle w:val="Akapitzlist"/>
        <w:numPr>
          <w:ilvl w:val="0"/>
          <w:numId w:val="39"/>
        </w:numPr>
        <w:suppressAutoHyphens/>
        <w:ind w:right="1"/>
        <w:contextualSpacing w:val="0"/>
        <w:jc w:val="both"/>
        <w:rPr>
          <w:rFonts w:ascii="Arial" w:eastAsia="Arial" w:hAnsi="Arial" w:cs="Arial"/>
        </w:rPr>
      </w:pPr>
      <w:r w:rsidRPr="00657672">
        <w:rPr>
          <w:rFonts w:ascii="Arial" w:hAnsi="Arial" w:cs="Arial"/>
        </w:rPr>
        <w:t xml:space="preserve">nadzorowanie realizacji robót związanych z usuwaniem wad zaistniałych w okresie gwarancji  i poświadczenie ich wykonania, ocena wykonanych robót jw.  </w:t>
      </w:r>
    </w:p>
    <w:p w14:paraId="2A98F79D" w14:textId="57B7DEFB" w:rsidR="00712D7C" w:rsidRPr="00657672" w:rsidRDefault="00712D7C" w:rsidP="001157B9">
      <w:pPr>
        <w:numPr>
          <w:ilvl w:val="2"/>
          <w:numId w:val="16"/>
        </w:numPr>
        <w:tabs>
          <w:tab w:val="left" w:pos="284"/>
        </w:tabs>
        <w:autoSpaceDE w:val="0"/>
        <w:autoSpaceDN w:val="0"/>
        <w:adjustRightInd w:val="0"/>
        <w:jc w:val="both"/>
        <w:rPr>
          <w:rFonts w:ascii="Arial" w:eastAsia="Tahoma,Bold" w:hAnsi="Arial" w:cs="Arial"/>
          <w:bCs/>
          <w:color w:val="000000" w:themeColor="text1"/>
        </w:rPr>
      </w:pPr>
      <w:r w:rsidRPr="00657672">
        <w:rPr>
          <w:rFonts w:ascii="Arial" w:eastAsia="Tahoma,Bold" w:hAnsi="Arial" w:cs="Arial"/>
          <w:bCs/>
          <w:color w:val="000000" w:themeColor="text1"/>
        </w:rPr>
        <w:t>Inspektor nadzoru inwestorskiego nie jest uprawniony do:</w:t>
      </w:r>
    </w:p>
    <w:p w14:paraId="300232F0" w14:textId="1196C1EF" w:rsidR="00792142" w:rsidRPr="00657672" w:rsidRDefault="00792142" w:rsidP="001157B9">
      <w:pPr>
        <w:numPr>
          <w:ilvl w:val="0"/>
          <w:numId w:val="32"/>
        </w:numPr>
        <w:autoSpaceDE w:val="0"/>
        <w:autoSpaceDN w:val="0"/>
        <w:adjustRightInd w:val="0"/>
        <w:ind w:hanging="436"/>
        <w:contextualSpacing/>
        <w:jc w:val="both"/>
        <w:rPr>
          <w:rFonts w:ascii="Arial" w:hAnsi="Arial" w:cs="Arial"/>
          <w:color w:val="000000" w:themeColor="text1"/>
        </w:rPr>
      </w:pPr>
      <w:r w:rsidRPr="00657672">
        <w:rPr>
          <w:rFonts w:ascii="Arial" w:hAnsi="Arial" w:cs="Arial"/>
        </w:rPr>
        <w:t>wprowadzania jakichkolwiek poprawek i zmian do podpisanej umowy na roboty budowlane,</w:t>
      </w:r>
    </w:p>
    <w:p w14:paraId="5F68EB84" w14:textId="5028F448" w:rsidR="00792142" w:rsidRPr="00657672" w:rsidRDefault="00792142" w:rsidP="001157B9">
      <w:pPr>
        <w:numPr>
          <w:ilvl w:val="0"/>
          <w:numId w:val="32"/>
        </w:numPr>
        <w:autoSpaceDE w:val="0"/>
        <w:autoSpaceDN w:val="0"/>
        <w:adjustRightInd w:val="0"/>
        <w:ind w:hanging="436"/>
        <w:contextualSpacing/>
        <w:jc w:val="both"/>
        <w:rPr>
          <w:rFonts w:ascii="Arial" w:hAnsi="Arial" w:cs="Arial"/>
          <w:color w:val="000000" w:themeColor="text1"/>
        </w:rPr>
      </w:pPr>
      <w:r w:rsidRPr="00657672">
        <w:rPr>
          <w:rFonts w:ascii="Arial" w:hAnsi="Arial" w:cs="Arial"/>
        </w:rPr>
        <w:t>zwolnienia wykonawcy robót z jakichkolwiek obowiązków czy odpowiedzialności wynikającej z zawartej umowy na roboty budowlane,</w:t>
      </w:r>
    </w:p>
    <w:p w14:paraId="572007FC" w14:textId="6CD5B182" w:rsidR="00792142" w:rsidRPr="00657672" w:rsidRDefault="00792142" w:rsidP="001157B9">
      <w:pPr>
        <w:numPr>
          <w:ilvl w:val="0"/>
          <w:numId w:val="32"/>
        </w:numPr>
        <w:autoSpaceDE w:val="0"/>
        <w:autoSpaceDN w:val="0"/>
        <w:adjustRightInd w:val="0"/>
        <w:ind w:hanging="436"/>
        <w:contextualSpacing/>
        <w:jc w:val="both"/>
        <w:rPr>
          <w:rFonts w:ascii="Arial" w:hAnsi="Arial" w:cs="Arial"/>
          <w:color w:val="000000" w:themeColor="text1"/>
        </w:rPr>
      </w:pPr>
      <w:r w:rsidRPr="00657672">
        <w:rPr>
          <w:rFonts w:ascii="Arial" w:hAnsi="Arial" w:cs="Arial"/>
        </w:rPr>
        <w:t>ograniczenia bądź rozszerzenia zakresu robót wykonawcy robót budowlanych lub przekazania robót innemu wykonawcy niż temu, który został wskazany w podpisanej umowie na roboty budowlane,</w:t>
      </w:r>
    </w:p>
    <w:p w14:paraId="02DF3102" w14:textId="18B192F4" w:rsidR="00792142" w:rsidRPr="00657672" w:rsidRDefault="00792142" w:rsidP="001157B9">
      <w:pPr>
        <w:numPr>
          <w:ilvl w:val="0"/>
          <w:numId w:val="32"/>
        </w:numPr>
        <w:autoSpaceDE w:val="0"/>
        <w:autoSpaceDN w:val="0"/>
        <w:adjustRightInd w:val="0"/>
        <w:ind w:hanging="436"/>
        <w:contextualSpacing/>
        <w:jc w:val="both"/>
        <w:rPr>
          <w:rFonts w:ascii="Arial" w:hAnsi="Arial" w:cs="Arial"/>
          <w:color w:val="000000" w:themeColor="text1"/>
        </w:rPr>
      </w:pPr>
      <w:r w:rsidRPr="00657672">
        <w:rPr>
          <w:rFonts w:ascii="Arial" w:hAnsi="Arial" w:cs="Arial"/>
        </w:rPr>
        <w:t>podejmowania w imieniu własnym lub Zamawiającego czynności niezgodnych z prawem, w tym w szczególności z ustawą - Prawo budowlane oraz Kodeksem cywilnym,</w:t>
      </w:r>
    </w:p>
    <w:p w14:paraId="4767C0C4" w14:textId="12E5A532" w:rsidR="00792142" w:rsidRPr="00657672" w:rsidRDefault="00792142" w:rsidP="001157B9">
      <w:pPr>
        <w:numPr>
          <w:ilvl w:val="0"/>
          <w:numId w:val="32"/>
        </w:numPr>
        <w:autoSpaceDE w:val="0"/>
        <w:autoSpaceDN w:val="0"/>
        <w:adjustRightInd w:val="0"/>
        <w:ind w:hanging="436"/>
        <w:contextualSpacing/>
        <w:jc w:val="both"/>
        <w:rPr>
          <w:rFonts w:ascii="Arial" w:hAnsi="Arial" w:cs="Arial"/>
          <w:color w:val="000000" w:themeColor="text1"/>
        </w:rPr>
      </w:pPr>
      <w:r w:rsidRPr="00657672">
        <w:rPr>
          <w:rFonts w:ascii="Arial" w:hAnsi="Arial" w:cs="Arial"/>
        </w:rPr>
        <w:t>polecenia wykonawcy robót wykonania robót wykraczających poza zakres przedmiotu umowy na roboty budowlane bez uzgodnienia z Zamawiającym,</w:t>
      </w:r>
    </w:p>
    <w:p w14:paraId="725AEB08" w14:textId="21E61486" w:rsidR="00792142" w:rsidRPr="00657672" w:rsidRDefault="00792142" w:rsidP="001157B9">
      <w:pPr>
        <w:numPr>
          <w:ilvl w:val="0"/>
          <w:numId w:val="32"/>
        </w:numPr>
        <w:autoSpaceDE w:val="0"/>
        <w:autoSpaceDN w:val="0"/>
        <w:adjustRightInd w:val="0"/>
        <w:ind w:hanging="436"/>
        <w:contextualSpacing/>
        <w:jc w:val="both"/>
        <w:rPr>
          <w:rFonts w:ascii="Arial" w:hAnsi="Arial" w:cs="Arial"/>
          <w:color w:val="000000" w:themeColor="text1"/>
        </w:rPr>
      </w:pPr>
      <w:r w:rsidRPr="00657672">
        <w:rPr>
          <w:rFonts w:ascii="Arial" w:hAnsi="Arial" w:cs="Arial"/>
        </w:rPr>
        <w:t>zlecania robót zamiennych i/lub dodatkowych bez uzgodnienia z Zamawiającym,</w:t>
      </w:r>
    </w:p>
    <w:p w14:paraId="24F77BDB" w14:textId="240B7F2A" w:rsidR="00792142" w:rsidRPr="00657672" w:rsidRDefault="00792142" w:rsidP="001157B9">
      <w:pPr>
        <w:numPr>
          <w:ilvl w:val="0"/>
          <w:numId w:val="32"/>
        </w:numPr>
        <w:autoSpaceDE w:val="0"/>
        <w:autoSpaceDN w:val="0"/>
        <w:adjustRightInd w:val="0"/>
        <w:ind w:hanging="436"/>
        <w:contextualSpacing/>
        <w:jc w:val="both"/>
        <w:rPr>
          <w:rFonts w:ascii="Arial" w:hAnsi="Arial" w:cs="Arial"/>
          <w:color w:val="000000" w:themeColor="text1"/>
        </w:rPr>
      </w:pPr>
      <w:r w:rsidRPr="00657672">
        <w:rPr>
          <w:rFonts w:ascii="Arial" w:hAnsi="Arial" w:cs="Arial"/>
        </w:rPr>
        <w:t>zaciągania zobowiązań finansowych w imieniu Zamawiającego.</w:t>
      </w:r>
    </w:p>
    <w:p w14:paraId="75AE81FC" w14:textId="77777777" w:rsidR="00712D7C" w:rsidRPr="007E19D5" w:rsidRDefault="00712D7C" w:rsidP="00712D7C">
      <w:pPr>
        <w:rPr>
          <w:rFonts w:ascii="Arial" w:hAnsi="Arial" w:cs="Arial"/>
          <w:b/>
          <w:color w:val="000000" w:themeColor="text1"/>
        </w:rPr>
      </w:pPr>
    </w:p>
    <w:p w14:paraId="42BD9117"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4</w:t>
      </w:r>
    </w:p>
    <w:p w14:paraId="7D73F299"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TERMIN REALIZACJI PRZEDMIOTU UMOWY</w:t>
      </w:r>
      <w:bookmarkStart w:id="3" w:name="_Hlk71385025"/>
    </w:p>
    <w:p w14:paraId="642ED037" w14:textId="19350D0E" w:rsidR="00712D7C" w:rsidRPr="007E19D5" w:rsidRDefault="00712D7C" w:rsidP="001157B9">
      <w:pPr>
        <w:numPr>
          <w:ilvl w:val="3"/>
          <w:numId w:val="18"/>
        </w:numPr>
        <w:tabs>
          <w:tab w:val="left" w:pos="4820"/>
          <w:tab w:val="right" w:leader="dot" w:pos="8931"/>
        </w:tabs>
        <w:overflowPunct w:val="0"/>
        <w:autoSpaceDE w:val="0"/>
        <w:autoSpaceDN w:val="0"/>
        <w:adjustRightInd w:val="0"/>
        <w:ind w:left="426" w:hanging="426"/>
        <w:contextualSpacing/>
        <w:jc w:val="both"/>
        <w:textAlignment w:val="baseline"/>
        <w:rPr>
          <w:rFonts w:ascii="Arial" w:hAnsi="Arial" w:cs="Arial"/>
          <w:color w:val="000000" w:themeColor="text1"/>
        </w:rPr>
      </w:pPr>
      <w:r w:rsidRPr="007E19D5">
        <w:rPr>
          <w:rFonts w:ascii="Arial" w:hAnsi="Arial" w:cs="Arial"/>
          <w:color w:val="000000" w:themeColor="text1"/>
          <w:spacing w:val="-2"/>
        </w:rPr>
        <w:t>Termin wykonania przedmiotu umowy</w:t>
      </w:r>
      <w:r w:rsidRPr="007E19D5">
        <w:rPr>
          <w:rFonts w:ascii="Arial" w:hAnsi="Arial" w:cs="Arial"/>
          <w:color w:val="000000" w:themeColor="text1"/>
        </w:rPr>
        <w:t xml:space="preserve"> –  </w:t>
      </w:r>
      <w:r w:rsidRPr="007E19D5">
        <w:rPr>
          <w:rFonts w:ascii="Arial" w:hAnsi="Arial" w:cs="Arial"/>
          <w:color w:val="000000" w:themeColor="text1"/>
          <w:spacing w:val="-2"/>
        </w:rPr>
        <w:t xml:space="preserve">do </w:t>
      </w:r>
      <w:r w:rsidRPr="00A8527D">
        <w:rPr>
          <w:rFonts w:ascii="Arial" w:hAnsi="Arial" w:cs="Arial"/>
          <w:color w:val="000000" w:themeColor="text1"/>
          <w:spacing w:val="-2"/>
        </w:rPr>
        <w:t>1</w:t>
      </w:r>
      <w:r w:rsidR="00A8527D" w:rsidRPr="00A8527D">
        <w:rPr>
          <w:rFonts w:ascii="Arial" w:hAnsi="Arial" w:cs="Arial"/>
          <w:color w:val="000000" w:themeColor="text1"/>
          <w:spacing w:val="-2"/>
        </w:rPr>
        <w:t>7</w:t>
      </w:r>
      <w:r w:rsidRPr="007E19D5">
        <w:rPr>
          <w:rFonts w:ascii="Arial" w:hAnsi="Arial" w:cs="Arial"/>
          <w:color w:val="000000" w:themeColor="text1"/>
          <w:spacing w:val="-2"/>
        </w:rPr>
        <w:t xml:space="preserve"> miesięcy od dnia zawarcia niniejszej umowy, tj. do dnia ……………………….</w:t>
      </w:r>
    </w:p>
    <w:p w14:paraId="44D3BF6B" w14:textId="60A80B30" w:rsidR="000305AF" w:rsidRPr="000305AF" w:rsidRDefault="000305AF" w:rsidP="001157B9">
      <w:pPr>
        <w:numPr>
          <w:ilvl w:val="3"/>
          <w:numId w:val="18"/>
        </w:numPr>
        <w:tabs>
          <w:tab w:val="left" w:pos="4820"/>
          <w:tab w:val="right" w:leader="dot" w:pos="8931"/>
        </w:tabs>
        <w:overflowPunct w:val="0"/>
        <w:autoSpaceDE w:val="0"/>
        <w:autoSpaceDN w:val="0"/>
        <w:adjustRightInd w:val="0"/>
        <w:ind w:left="426" w:hanging="426"/>
        <w:contextualSpacing/>
        <w:jc w:val="both"/>
        <w:textAlignment w:val="baseline"/>
        <w:rPr>
          <w:rFonts w:ascii="Arial" w:hAnsi="Arial" w:cs="Arial"/>
          <w:color w:val="000000" w:themeColor="text1"/>
        </w:rPr>
      </w:pPr>
      <w:r w:rsidRPr="000305AF">
        <w:rPr>
          <w:rFonts w:ascii="Arial" w:hAnsi="Arial" w:cs="Arial"/>
          <w:spacing w:val="-2"/>
        </w:rPr>
        <w:lastRenderedPageBreak/>
        <w:t>Wykonawca zobowiązany jest do pełnienia nadzoru i</w:t>
      </w:r>
      <w:r>
        <w:rPr>
          <w:rFonts w:ascii="Arial" w:hAnsi="Arial" w:cs="Arial"/>
          <w:spacing w:val="-2"/>
        </w:rPr>
        <w:t>nwestorskiego od dnia zawarcia u</w:t>
      </w:r>
      <w:r w:rsidRPr="000305AF">
        <w:rPr>
          <w:rFonts w:ascii="Arial" w:hAnsi="Arial" w:cs="Arial"/>
          <w:spacing w:val="-2"/>
        </w:rPr>
        <w:t xml:space="preserve">mowy do dnia </w:t>
      </w:r>
      <w:r>
        <w:rPr>
          <w:rFonts w:ascii="Arial" w:hAnsi="Arial" w:cs="Arial"/>
          <w:shd w:val="clear" w:color="auto" w:fill="FFFFFF"/>
        </w:rPr>
        <w:t>u</w:t>
      </w:r>
      <w:r w:rsidRPr="000305AF">
        <w:rPr>
          <w:rFonts w:ascii="Arial" w:hAnsi="Arial" w:cs="Arial"/>
          <w:shd w:val="clear" w:color="auto" w:fill="FFFFFF"/>
        </w:rPr>
        <w:t xml:space="preserve">zyskania </w:t>
      </w:r>
      <w:bookmarkStart w:id="4" w:name="_Hlk214620486"/>
      <w:r w:rsidRPr="000305AF">
        <w:rPr>
          <w:rFonts w:ascii="Arial" w:hAnsi="Arial" w:cs="Arial"/>
          <w:shd w:val="clear" w:color="auto" w:fill="FFFFFF"/>
        </w:rPr>
        <w:t>pozwolenia na użytkowanie lub zaświadczenia o braku sprzeciwu do zawiadomienia o zakończeniu budowy</w:t>
      </w:r>
      <w:bookmarkEnd w:id="4"/>
      <w:r w:rsidRPr="000305AF">
        <w:rPr>
          <w:rFonts w:ascii="Arial" w:hAnsi="Arial" w:cs="Arial"/>
          <w:shd w:val="clear" w:color="auto" w:fill="FFFFFF"/>
        </w:rPr>
        <w:t xml:space="preserve"> (jeśli wymagane) </w:t>
      </w:r>
      <w:r w:rsidRPr="000305AF">
        <w:rPr>
          <w:rFonts w:ascii="Arial" w:hAnsi="Arial" w:cs="Arial"/>
        </w:rPr>
        <w:t xml:space="preserve">oraz do </w:t>
      </w:r>
      <w:r w:rsidRPr="000305AF">
        <w:rPr>
          <w:rFonts w:ascii="Arial" w:hAnsi="Arial" w:cs="Arial"/>
          <w:spacing w:val="-2"/>
        </w:rPr>
        <w:t>sporządzenia sprawozdania końcowego.</w:t>
      </w:r>
    </w:p>
    <w:p w14:paraId="0A635453" w14:textId="07FC29D5" w:rsidR="000305AF" w:rsidRPr="000305AF" w:rsidRDefault="000305AF" w:rsidP="001157B9">
      <w:pPr>
        <w:numPr>
          <w:ilvl w:val="3"/>
          <w:numId w:val="18"/>
        </w:numPr>
        <w:tabs>
          <w:tab w:val="left" w:pos="4820"/>
          <w:tab w:val="right" w:leader="dot" w:pos="8931"/>
        </w:tabs>
        <w:overflowPunct w:val="0"/>
        <w:autoSpaceDE w:val="0"/>
        <w:autoSpaceDN w:val="0"/>
        <w:adjustRightInd w:val="0"/>
        <w:ind w:left="426" w:hanging="426"/>
        <w:contextualSpacing/>
        <w:jc w:val="both"/>
        <w:textAlignment w:val="baseline"/>
        <w:rPr>
          <w:rFonts w:ascii="Arial" w:hAnsi="Arial" w:cs="Arial"/>
          <w:color w:val="000000" w:themeColor="text1"/>
        </w:rPr>
      </w:pPr>
      <w:r w:rsidRPr="000305AF">
        <w:rPr>
          <w:rFonts w:ascii="Arial" w:hAnsi="Arial" w:cs="Arial"/>
          <w:spacing w:val="-2"/>
        </w:rPr>
        <w:t xml:space="preserve">W przypadku wydłużenia terminu wykonania robót budowlanych objętych nadzorem </w:t>
      </w:r>
      <w:r w:rsidRPr="00A8527D">
        <w:rPr>
          <w:rFonts w:ascii="Arial" w:hAnsi="Arial" w:cs="Arial"/>
          <w:spacing w:val="-2"/>
        </w:rPr>
        <w:t>ponad termin określon</w:t>
      </w:r>
      <w:r w:rsidR="001157B9" w:rsidRPr="00A8527D">
        <w:rPr>
          <w:rFonts w:ascii="Arial" w:hAnsi="Arial" w:cs="Arial"/>
          <w:spacing w:val="-2"/>
        </w:rPr>
        <w:t>y</w:t>
      </w:r>
      <w:r w:rsidRPr="00A8527D">
        <w:rPr>
          <w:rFonts w:ascii="Arial" w:hAnsi="Arial" w:cs="Arial"/>
          <w:spacing w:val="-2"/>
        </w:rPr>
        <w:t xml:space="preserve"> w </w:t>
      </w:r>
      <w:r w:rsidR="00657672" w:rsidRPr="00A8527D">
        <w:rPr>
          <w:rFonts w:ascii="Arial" w:hAnsi="Arial" w:cs="Arial"/>
          <w:spacing w:val="-2"/>
        </w:rPr>
        <w:t>ust. 1</w:t>
      </w:r>
      <w:r w:rsidRPr="00A8527D">
        <w:rPr>
          <w:rFonts w:ascii="Arial" w:hAnsi="Arial" w:cs="Arial"/>
          <w:spacing w:val="-2"/>
        </w:rPr>
        <w:t xml:space="preserve"> lub okresu odbioru końcowego, lub terminu wydania </w:t>
      </w:r>
      <w:r w:rsidRPr="00A8527D">
        <w:rPr>
          <w:rFonts w:ascii="Arial" w:hAnsi="Arial" w:cs="Arial"/>
          <w:shd w:val="clear" w:color="auto" w:fill="FFFFFF"/>
        </w:rPr>
        <w:t xml:space="preserve">pozwolenia na użytkowanie, lub braku sprzeciwu do zawiadomienia o zakończeniu </w:t>
      </w:r>
      <w:r w:rsidRPr="00A8527D">
        <w:rPr>
          <w:rFonts w:ascii="Arial" w:hAnsi="Arial" w:cs="Arial"/>
        </w:rPr>
        <w:t>robót budowlanych</w:t>
      </w:r>
      <w:r w:rsidRPr="00A8527D">
        <w:rPr>
          <w:rFonts w:ascii="Arial" w:hAnsi="Arial" w:cs="Arial"/>
          <w:spacing w:val="-2"/>
        </w:rPr>
        <w:t>, termin ok</w:t>
      </w:r>
      <w:r w:rsidRPr="000305AF">
        <w:rPr>
          <w:rFonts w:ascii="Arial" w:hAnsi="Arial" w:cs="Arial"/>
          <w:spacing w:val="-2"/>
        </w:rPr>
        <w:t xml:space="preserve">reślony </w:t>
      </w:r>
      <w:bookmarkStart w:id="5" w:name="_Hlk214620663"/>
      <w:r w:rsidR="00657672">
        <w:rPr>
          <w:rFonts w:ascii="Arial" w:hAnsi="Arial" w:cs="Arial"/>
          <w:spacing w:val="-2"/>
        </w:rPr>
        <w:t>ust. 1</w:t>
      </w:r>
      <w:r w:rsidRPr="000305AF">
        <w:rPr>
          <w:rFonts w:ascii="Arial" w:hAnsi="Arial" w:cs="Arial"/>
          <w:color w:val="0070C0"/>
          <w:spacing w:val="-2"/>
        </w:rPr>
        <w:t xml:space="preserve"> </w:t>
      </w:r>
      <w:bookmarkEnd w:id="5"/>
      <w:r w:rsidRPr="000305AF">
        <w:rPr>
          <w:rFonts w:ascii="Arial" w:hAnsi="Arial" w:cs="Arial"/>
          <w:spacing w:val="-2"/>
        </w:rPr>
        <w:t>ulega stosownemu przedłużeniu na podstawie aneksu do umowy, bez prawa do dodatkowego wynagrodzenia.</w:t>
      </w:r>
    </w:p>
    <w:p w14:paraId="1FA6AF93" w14:textId="5BF3F005" w:rsidR="000305AF" w:rsidRPr="000305AF" w:rsidRDefault="000305AF" w:rsidP="001157B9">
      <w:pPr>
        <w:numPr>
          <w:ilvl w:val="3"/>
          <w:numId w:val="18"/>
        </w:numPr>
        <w:tabs>
          <w:tab w:val="left" w:pos="4820"/>
          <w:tab w:val="right" w:leader="dot" w:pos="8931"/>
        </w:tabs>
        <w:overflowPunct w:val="0"/>
        <w:autoSpaceDE w:val="0"/>
        <w:autoSpaceDN w:val="0"/>
        <w:adjustRightInd w:val="0"/>
        <w:ind w:left="426" w:hanging="426"/>
        <w:contextualSpacing/>
        <w:jc w:val="both"/>
        <w:textAlignment w:val="baseline"/>
        <w:rPr>
          <w:rFonts w:ascii="Arial" w:hAnsi="Arial" w:cs="Arial"/>
          <w:color w:val="000000" w:themeColor="text1"/>
        </w:rPr>
      </w:pPr>
      <w:r w:rsidRPr="000305AF">
        <w:rPr>
          <w:rFonts w:ascii="Arial" w:hAnsi="Arial" w:cs="Arial"/>
          <w:iCs/>
        </w:rPr>
        <w:t xml:space="preserve">Nadzorem inwestorskim objęty będzie okres gwarancji i rękojmi zgodnie z zapisami w umowie na roboty budowlane, liczony </w:t>
      </w:r>
      <w:r w:rsidRPr="000305AF">
        <w:rPr>
          <w:rFonts w:ascii="Arial" w:hAnsi="Arial" w:cs="Arial"/>
        </w:rPr>
        <w:t>od dnia podpisania protokołu odbioru końcowego robót budowlanych lub daty usunięcia wady istotnej stwierdzonej w czasie odbioru.</w:t>
      </w:r>
    </w:p>
    <w:bookmarkEnd w:id="3"/>
    <w:p w14:paraId="4985E3CB" w14:textId="77777777" w:rsidR="00184358" w:rsidRPr="007E19D5" w:rsidRDefault="00184358" w:rsidP="00184358">
      <w:pPr>
        <w:tabs>
          <w:tab w:val="left" w:pos="4820"/>
          <w:tab w:val="right" w:leader="dot" w:pos="8931"/>
        </w:tabs>
        <w:overflowPunct w:val="0"/>
        <w:autoSpaceDE w:val="0"/>
        <w:autoSpaceDN w:val="0"/>
        <w:adjustRightInd w:val="0"/>
        <w:ind w:left="426"/>
        <w:contextualSpacing/>
        <w:jc w:val="both"/>
        <w:textAlignment w:val="baseline"/>
        <w:rPr>
          <w:rFonts w:ascii="Arial" w:hAnsi="Arial" w:cs="Arial"/>
          <w:color w:val="000000" w:themeColor="text1"/>
        </w:rPr>
      </w:pPr>
    </w:p>
    <w:p w14:paraId="41A22B62"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5</w:t>
      </w:r>
    </w:p>
    <w:p w14:paraId="05672DEA"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PODWYKONAWSTWO</w:t>
      </w:r>
    </w:p>
    <w:p w14:paraId="62591F48" w14:textId="77777777" w:rsidR="00712D7C" w:rsidRPr="007E19D5" w:rsidRDefault="00712D7C" w:rsidP="001157B9">
      <w:pPr>
        <w:numPr>
          <w:ilvl w:val="0"/>
          <w:numId w:val="28"/>
        </w:numPr>
        <w:suppressAutoHyphens/>
        <w:ind w:left="426" w:hanging="426"/>
        <w:jc w:val="both"/>
        <w:rPr>
          <w:rFonts w:ascii="Arial" w:hAnsi="Arial" w:cs="Arial"/>
          <w:color w:val="000000" w:themeColor="text1"/>
          <w:lang w:eastAsia="zh-CN"/>
        </w:rPr>
      </w:pPr>
      <w:r w:rsidRPr="007E19D5">
        <w:rPr>
          <w:rFonts w:ascii="Arial" w:hAnsi="Arial" w:cs="Arial"/>
          <w:color w:val="000000" w:themeColor="text1"/>
          <w:lang w:eastAsia="zh-CN"/>
        </w:rPr>
        <w:t>Wykonawca swoimi siłami i staraniem wykona przedmiot zamówienia z wyłączeniem prac wymienionych w ust. 2.</w:t>
      </w:r>
    </w:p>
    <w:p w14:paraId="1011EC9E" w14:textId="77777777" w:rsidR="00712D7C" w:rsidRPr="007E19D5" w:rsidRDefault="00712D7C" w:rsidP="001157B9">
      <w:pPr>
        <w:numPr>
          <w:ilvl w:val="0"/>
          <w:numId w:val="27"/>
        </w:numPr>
        <w:tabs>
          <w:tab w:val="num" w:pos="426"/>
        </w:tabs>
        <w:suppressAutoHyphens/>
        <w:ind w:left="426" w:hanging="426"/>
        <w:jc w:val="both"/>
        <w:rPr>
          <w:rFonts w:ascii="Arial" w:hAnsi="Arial" w:cs="Arial"/>
          <w:color w:val="000000" w:themeColor="text1"/>
          <w:lang w:eastAsia="zh-CN"/>
        </w:rPr>
      </w:pPr>
      <w:r w:rsidRPr="007E19D5">
        <w:rPr>
          <w:rFonts w:ascii="Arial" w:hAnsi="Arial" w:cs="Arial"/>
          <w:color w:val="000000" w:themeColor="text1"/>
          <w:lang w:eastAsia="zh-CN"/>
        </w:rPr>
        <w:t xml:space="preserve">Podwykonawca/-y, zgodnie z umową zawartą z Wykonawcą, wykona/-ją następujące prace: …………………………… </w:t>
      </w:r>
    </w:p>
    <w:p w14:paraId="1AAF2C9D"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Calibri" w:hAnsi="Arial" w:cs="Arial"/>
          <w:color w:val="000000" w:themeColor="text1"/>
          <w:lang w:eastAsia="zh-CN"/>
        </w:rPr>
        <w:t>Z</w:t>
      </w:r>
      <w:r w:rsidRPr="007E19D5">
        <w:rPr>
          <w:rFonts w:ascii="Arial" w:eastAsia="Arial" w:hAnsi="Arial" w:cs="Arial"/>
          <w:color w:val="000000" w:themeColor="text1"/>
          <w:lang w:eastAsia="zh-CN"/>
        </w:rPr>
        <w:t>amawiający żąda, aby przed przystąpieniem do wykonania zamówienia Wykonawca podał nazwy, dane kontaktowe oraz przedstawicieli, podwykonawców zaangażowanych w usługi wraz ze wskazaniem części zamówienia, które będą realizowane przez tych podwykonawców,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4D4F33E3"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 xml:space="preserve">Jeżeli zmiana albo rezygnacja z podwykonawcy dotyczy podmiotu, na którego zasoby Wykonawca powoływał się, na zasadach określonych w art. 118 ust. 1 ustawy </w:t>
      </w:r>
      <w:proofErr w:type="spellStart"/>
      <w:r w:rsidRPr="007E19D5">
        <w:rPr>
          <w:rFonts w:ascii="Arial" w:eastAsia="Arial" w:hAnsi="Arial" w:cs="Arial"/>
          <w:color w:val="000000" w:themeColor="text1"/>
          <w:lang w:eastAsia="zh-CN"/>
        </w:rPr>
        <w:t>Pzp</w:t>
      </w:r>
      <w:proofErr w:type="spellEnd"/>
      <w:r w:rsidRPr="007E19D5">
        <w:rPr>
          <w:rFonts w:ascii="Arial" w:eastAsia="Arial" w:hAnsi="Arial" w:cs="Arial"/>
          <w:color w:val="000000" w:themeColor="text1"/>
          <w:lang w:eastAsia="zh-CN"/>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7E19D5">
        <w:rPr>
          <w:rFonts w:ascii="Arial" w:hAnsi="Arial" w:cs="Arial"/>
          <w:color w:val="000000" w:themeColor="text1"/>
        </w:rPr>
        <w:t xml:space="preserve">Przepis art. 122 ustawy – Prawo zamówień publicznych stosuje się odpowiednio.  </w:t>
      </w:r>
    </w:p>
    <w:p w14:paraId="728675C9"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61968F"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TimesNewRomanPS-BoldMT" w:hAnsi="Arial" w:cs="Arial"/>
          <w:bCs/>
          <w:color w:val="000000" w:themeColor="text1"/>
        </w:rPr>
        <w:t>Termin zapłaty wynagrodzenia podwykonawcy,</w:t>
      </w:r>
      <w:r w:rsidRPr="007E19D5">
        <w:rPr>
          <w:rFonts w:ascii="Arial" w:eastAsia="Arial" w:hAnsi="Arial" w:cs="Arial"/>
          <w:color w:val="000000" w:themeColor="text1"/>
          <w:lang w:eastAsia="zh-CN"/>
        </w:rPr>
        <w:t xml:space="preserve"> </w:t>
      </w:r>
      <w:r w:rsidRPr="007E19D5">
        <w:rPr>
          <w:rFonts w:ascii="Arial" w:eastAsia="TimesNewRomanPS-BoldMT" w:hAnsi="Arial" w:cs="Arial"/>
          <w:bCs/>
          <w:color w:val="000000" w:themeColor="text1"/>
        </w:rPr>
        <w:t>przewidziany w umowie o podwykonawstwo, nie może być dłuższy niż 14 dni od dnia</w:t>
      </w:r>
      <w:r w:rsidRPr="007E19D5">
        <w:rPr>
          <w:rFonts w:ascii="Arial" w:eastAsia="Arial" w:hAnsi="Arial" w:cs="Arial"/>
          <w:color w:val="000000" w:themeColor="text1"/>
          <w:lang w:eastAsia="zh-CN"/>
        </w:rPr>
        <w:t xml:space="preserve"> </w:t>
      </w:r>
      <w:r w:rsidRPr="007E19D5">
        <w:rPr>
          <w:rFonts w:ascii="Arial" w:eastAsia="TimesNewRomanPS-BoldMT" w:hAnsi="Arial" w:cs="Arial"/>
          <w:bCs/>
          <w:color w:val="000000" w:themeColor="text1"/>
        </w:rPr>
        <w:t>doręczenia wykonawcy, podwykonawcy faktury lub</w:t>
      </w:r>
      <w:r w:rsidRPr="007E19D5">
        <w:rPr>
          <w:rFonts w:ascii="Arial" w:eastAsia="Arial" w:hAnsi="Arial" w:cs="Arial"/>
          <w:color w:val="000000" w:themeColor="text1"/>
          <w:lang w:eastAsia="zh-CN"/>
        </w:rPr>
        <w:t xml:space="preserve"> </w:t>
      </w:r>
      <w:r w:rsidRPr="007E19D5">
        <w:rPr>
          <w:rFonts w:ascii="Arial" w:eastAsia="TimesNewRomanPS-BoldMT" w:hAnsi="Arial" w:cs="Arial"/>
          <w:bCs/>
          <w:color w:val="000000" w:themeColor="text1"/>
        </w:rPr>
        <w:t>rachunku.</w:t>
      </w:r>
    </w:p>
    <w:p w14:paraId="59D9AD36" w14:textId="03D2CE06"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Zlecenie części prac podwykonawcy/-om nie zmienia zobowiązań Wykonaw</w:t>
      </w:r>
      <w:r w:rsidR="00856199" w:rsidRPr="007E19D5">
        <w:rPr>
          <w:rFonts w:ascii="Arial" w:eastAsia="Arial" w:hAnsi="Arial" w:cs="Arial"/>
          <w:color w:val="000000" w:themeColor="text1"/>
          <w:lang w:eastAsia="zh-CN"/>
        </w:rPr>
        <w:t xml:space="preserve">cy wobec Zamawiającego </w:t>
      </w:r>
      <w:r w:rsidRPr="007E19D5">
        <w:rPr>
          <w:rFonts w:ascii="Arial" w:eastAsia="Arial" w:hAnsi="Arial" w:cs="Arial"/>
          <w:color w:val="000000" w:themeColor="text1"/>
          <w:lang w:eastAsia="zh-CN"/>
        </w:rPr>
        <w:t xml:space="preserve">do wykonania prac powierzonych podwykonawcy/-om. </w:t>
      </w:r>
    </w:p>
    <w:p w14:paraId="0ED6D27A" w14:textId="701F666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Wykonawca jest odpowiedzialny za działania lub zaniechania podw</w:t>
      </w:r>
      <w:r w:rsidR="00856199" w:rsidRPr="007E19D5">
        <w:rPr>
          <w:rFonts w:ascii="Arial" w:eastAsia="Arial" w:hAnsi="Arial" w:cs="Arial"/>
          <w:color w:val="000000" w:themeColor="text1"/>
          <w:lang w:eastAsia="zh-CN"/>
        </w:rPr>
        <w:t xml:space="preserve">ykonawcy/-ów, jak za działania </w:t>
      </w:r>
      <w:r w:rsidRPr="007E19D5">
        <w:rPr>
          <w:rFonts w:ascii="Arial" w:eastAsia="Arial" w:hAnsi="Arial" w:cs="Arial"/>
          <w:color w:val="000000" w:themeColor="text1"/>
          <w:lang w:eastAsia="zh-CN"/>
        </w:rPr>
        <w:t>lub zaniechania własne.</w:t>
      </w:r>
    </w:p>
    <w:p w14:paraId="62554E56"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Wykonawca jest zobowiązany do należytego wykonania umowy zawartej przez siebie z podwykonawcą.</w:t>
      </w:r>
    </w:p>
    <w:p w14:paraId="7DAB2609"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 xml:space="preserve">Wykonawca zapewnia, że podwykonawcy będą przestrzegać wszelkich </w:t>
      </w:r>
      <w:r w:rsidRPr="00920447">
        <w:rPr>
          <w:rFonts w:ascii="Arial" w:eastAsia="Arial" w:hAnsi="Arial" w:cs="Arial"/>
          <w:color w:val="000000" w:themeColor="text1"/>
          <w:lang w:eastAsia="zh-CN"/>
        </w:rPr>
        <w:t>postanowień umowy.</w:t>
      </w:r>
    </w:p>
    <w:p w14:paraId="29DF1D95" w14:textId="646A17E7" w:rsidR="00712D7C" w:rsidRPr="007E19D5" w:rsidRDefault="00712D7C" w:rsidP="001157B9">
      <w:pPr>
        <w:numPr>
          <w:ilvl w:val="0"/>
          <w:numId w:val="27"/>
        </w:numPr>
        <w:tabs>
          <w:tab w:val="num" w:pos="426"/>
        </w:tabs>
        <w:suppressAutoHyphens/>
        <w:ind w:left="426" w:hanging="426"/>
        <w:jc w:val="both"/>
        <w:rPr>
          <w:rFonts w:ascii="Arial" w:eastAsia="Arial" w:hAnsi="Arial" w:cs="Arial"/>
          <w:strike/>
          <w:color w:val="000000" w:themeColor="text1"/>
          <w:lang w:eastAsia="zh-CN"/>
        </w:rPr>
      </w:pPr>
      <w:r w:rsidRPr="007E19D5">
        <w:rPr>
          <w:rFonts w:ascii="Arial" w:eastAsia="Arial" w:hAnsi="Arial" w:cs="Arial"/>
          <w:color w:val="000000" w:themeColor="text1"/>
          <w:lang w:eastAsia="zh-CN"/>
        </w:rPr>
        <w:t>Zatrudnienie przez Wykonawcę podwykonawców wymaga ich zaak</w:t>
      </w:r>
      <w:r w:rsidR="00856199" w:rsidRPr="007E19D5">
        <w:rPr>
          <w:rFonts w:ascii="Arial" w:eastAsia="Arial" w:hAnsi="Arial" w:cs="Arial"/>
          <w:color w:val="000000" w:themeColor="text1"/>
          <w:lang w:eastAsia="zh-CN"/>
        </w:rPr>
        <w:t xml:space="preserve">ceptowania przez Zamawiającego </w:t>
      </w:r>
      <w:r w:rsidRPr="007E19D5">
        <w:rPr>
          <w:rFonts w:ascii="Arial" w:eastAsia="Arial" w:hAnsi="Arial" w:cs="Arial"/>
          <w:color w:val="000000" w:themeColor="text1"/>
          <w:lang w:eastAsia="zh-CN"/>
        </w:rPr>
        <w:t xml:space="preserve">w terminie 7 dni przed podpisaniem umowy między Wykonawcą a podwykonawcą. </w:t>
      </w:r>
    </w:p>
    <w:p w14:paraId="6F7EAFC6"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Wykonawca każdorazowo po zawarciu umowy o podwykonawstwo zobowiązany jest w terminie 7 dni od daty jej zawarcia przedłożyć Zmawiającemu poświadczoną za zgodność z oryginałem kopię tej umowy oraz jej zmiany.</w:t>
      </w:r>
    </w:p>
    <w:p w14:paraId="6A2A262E"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Wykonawca nie ma prawa zawierać umów z podwykonawcami, których łączna wartość przekracza kwotę wynagrodzenia Wykonawcy.</w:t>
      </w:r>
    </w:p>
    <w:p w14:paraId="6E07983C"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W przypadku uchylania się Wykonawcy od obowiązku zapłaty podwykonawcy, Zmawiający dokona bezpośredniej zapłaty wymagalnego wynagrodzenia przysługującego podwykonawcy.</w:t>
      </w:r>
    </w:p>
    <w:p w14:paraId="34683AB9"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Wynagrodzenie, o którym mowa w ww. ust., dotyczy wyłącznie należności powstałych po przedłożeniu Zamawiającemu poświadczonej za zgodność z oryginałem kopii umowy o podwykonawstwo.</w:t>
      </w:r>
    </w:p>
    <w:p w14:paraId="1DA187AD"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t>Bezpośrednia zapłata podwykonawcy obejmuje wyłącznie należne wynagrodzenie bez odsetek.</w:t>
      </w:r>
    </w:p>
    <w:p w14:paraId="58DEC1BA"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hAnsi="Arial" w:cs="Arial"/>
          <w:color w:val="000000" w:themeColor="text1"/>
          <w:lang w:eastAsia="en-US"/>
        </w:rPr>
        <w:t xml:space="preserve">Przed dokonaniem bezpośredniej zapłaty Zamawiający umożliwi Wykonawcy zgłoszenie, pisemnie, uwag dotyczących zasadności bezpośredniej zapłaty wynagrodzenia podwykonawcy w terminie 7 dni od dnia doręczenia tej informacji. W uwagach nie można powoływać się na potrącenie roszczeń Wykonawcy względem podwykonawcy niezwiązanych z realizacją umowy o podwykonawstwo. </w:t>
      </w:r>
    </w:p>
    <w:p w14:paraId="74BADA27" w14:textId="77777777" w:rsidR="00712D7C" w:rsidRPr="007E19D5" w:rsidRDefault="00712D7C" w:rsidP="001157B9">
      <w:pPr>
        <w:numPr>
          <w:ilvl w:val="0"/>
          <w:numId w:val="27"/>
        </w:numPr>
        <w:tabs>
          <w:tab w:val="num" w:pos="426"/>
        </w:tabs>
        <w:suppressAutoHyphens/>
        <w:ind w:left="426" w:hanging="426"/>
        <w:jc w:val="both"/>
        <w:rPr>
          <w:rFonts w:ascii="Arial" w:eastAsia="Arial" w:hAnsi="Arial" w:cs="Arial"/>
          <w:color w:val="000000" w:themeColor="text1"/>
          <w:lang w:eastAsia="zh-CN"/>
        </w:rPr>
      </w:pPr>
      <w:r w:rsidRPr="007E19D5">
        <w:rPr>
          <w:rFonts w:ascii="Arial" w:eastAsia="Arial" w:hAnsi="Arial" w:cs="Arial"/>
          <w:color w:val="000000" w:themeColor="text1"/>
          <w:lang w:eastAsia="zh-CN"/>
        </w:rPr>
        <w:lastRenderedPageBreak/>
        <w:t xml:space="preserve">W przypadku zgłoszenia uwag, o których mowa w ust. 17, w terminie wskazanym przez Zamawiającego, Zamawiający może: </w:t>
      </w:r>
    </w:p>
    <w:p w14:paraId="3F50055A" w14:textId="77777777" w:rsidR="00712D7C" w:rsidRPr="007E19D5" w:rsidRDefault="00712D7C" w:rsidP="001157B9">
      <w:pPr>
        <w:numPr>
          <w:ilvl w:val="2"/>
          <w:numId w:val="27"/>
        </w:numPr>
        <w:tabs>
          <w:tab w:val="left" w:pos="709"/>
        </w:tabs>
        <w:suppressAutoHyphens/>
        <w:ind w:left="709" w:hanging="283"/>
        <w:jc w:val="both"/>
        <w:rPr>
          <w:rFonts w:ascii="Arial" w:hAnsi="Arial" w:cs="Arial"/>
          <w:color w:val="000000" w:themeColor="text1"/>
          <w:lang w:eastAsia="zh-CN"/>
        </w:rPr>
      </w:pPr>
      <w:r w:rsidRPr="007E19D5">
        <w:rPr>
          <w:rFonts w:ascii="Arial" w:hAnsi="Arial" w:cs="Arial"/>
          <w:color w:val="000000" w:themeColor="text1"/>
          <w:lang w:eastAsia="zh-CN"/>
        </w:rPr>
        <w:t>nie dokonać bezpośredniej zapłaty wynagrodzenia podwykonawcy, jeżeli Wykonawca wykaże niezasadność takiej zapłaty, albo</w:t>
      </w:r>
    </w:p>
    <w:p w14:paraId="7BEA18D8" w14:textId="77777777" w:rsidR="00712D7C" w:rsidRPr="007E19D5" w:rsidRDefault="00712D7C" w:rsidP="001157B9">
      <w:pPr>
        <w:numPr>
          <w:ilvl w:val="2"/>
          <w:numId w:val="27"/>
        </w:numPr>
        <w:tabs>
          <w:tab w:val="left" w:pos="709"/>
        </w:tabs>
        <w:suppressAutoHyphens/>
        <w:ind w:left="709" w:hanging="283"/>
        <w:jc w:val="both"/>
        <w:rPr>
          <w:rFonts w:ascii="Arial" w:hAnsi="Arial" w:cs="Arial"/>
          <w:color w:val="000000" w:themeColor="text1"/>
          <w:lang w:eastAsia="zh-CN"/>
        </w:rPr>
      </w:pPr>
      <w:r w:rsidRPr="007E19D5">
        <w:rPr>
          <w:rFonts w:ascii="Arial" w:hAnsi="Arial" w:cs="Arial"/>
          <w:color w:val="000000" w:themeColor="text1"/>
          <w:lang w:eastAsia="zh-CN"/>
        </w:rPr>
        <w:t>złożyć do depozytu sądowego kwotę potrzebną na pokrycie wynagrodzenia podwykonawcy w przypadku istnienia zasadniczej wątpliwości Zamawiającego co do wysokości należnej zapłaty lub podmiotu, któremu płatność się należy, albo</w:t>
      </w:r>
    </w:p>
    <w:p w14:paraId="5EC81DCA" w14:textId="77777777" w:rsidR="00712D7C" w:rsidRPr="007E19D5" w:rsidRDefault="00712D7C" w:rsidP="001157B9">
      <w:pPr>
        <w:numPr>
          <w:ilvl w:val="2"/>
          <w:numId w:val="27"/>
        </w:numPr>
        <w:tabs>
          <w:tab w:val="left" w:pos="709"/>
        </w:tabs>
        <w:suppressAutoHyphens/>
        <w:ind w:left="709" w:hanging="283"/>
        <w:jc w:val="both"/>
        <w:rPr>
          <w:rFonts w:ascii="Arial" w:hAnsi="Arial" w:cs="Arial"/>
          <w:color w:val="000000" w:themeColor="text1"/>
          <w:lang w:eastAsia="zh-CN"/>
        </w:rPr>
      </w:pPr>
      <w:r w:rsidRPr="007E19D5">
        <w:rPr>
          <w:rFonts w:ascii="Arial" w:hAnsi="Arial" w:cs="Arial"/>
          <w:color w:val="000000" w:themeColor="text1"/>
          <w:lang w:eastAsia="zh-CN"/>
        </w:rPr>
        <w:t>dokonać bezpośredniej zapłaty wynagrodzenia podwykonawcy, jeżeli podwykonawca wykaże zasadność takiej zapłaty.</w:t>
      </w:r>
    </w:p>
    <w:p w14:paraId="3E2BAA05" w14:textId="72E1C375" w:rsidR="00712D7C" w:rsidRPr="007E19D5" w:rsidRDefault="00712D7C" w:rsidP="001157B9">
      <w:pPr>
        <w:widowControl w:val="0"/>
        <w:numPr>
          <w:ilvl w:val="0"/>
          <w:numId w:val="27"/>
        </w:numPr>
        <w:tabs>
          <w:tab w:val="left" w:pos="426"/>
        </w:tabs>
        <w:suppressAutoHyphens/>
        <w:ind w:left="426" w:hanging="426"/>
        <w:jc w:val="both"/>
        <w:rPr>
          <w:rFonts w:ascii="Arial" w:hAnsi="Arial" w:cs="Arial"/>
          <w:color w:val="000000" w:themeColor="text1"/>
          <w:lang w:eastAsia="zh-CN"/>
        </w:rPr>
      </w:pPr>
      <w:r w:rsidRPr="007E19D5">
        <w:rPr>
          <w:rFonts w:ascii="Arial" w:hAnsi="Arial" w:cs="Arial"/>
          <w:color w:val="000000" w:themeColor="text1"/>
          <w:lang w:eastAsia="zh-CN"/>
        </w:rPr>
        <w:t xml:space="preserve">W przypadku, o którym mowa w ust. 18 pkt 3, bezpośrednia zapłata wymagalnego wynagrodzenia przysługującego podwykonawcy nastąpi w terminie nie dłuższym niż 30 dni od zgłoszenia przez Wykonawcę pisemnych uwag. </w:t>
      </w:r>
    </w:p>
    <w:p w14:paraId="2C266147" w14:textId="77777777" w:rsidR="00712D7C" w:rsidRPr="007E19D5" w:rsidRDefault="00712D7C" w:rsidP="001157B9">
      <w:pPr>
        <w:widowControl w:val="0"/>
        <w:numPr>
          <w:ilvl w:val="0"/>
          <w:numId w:val="27"/>
        </w:numPr>
        <w:tabs>
          <w:tab w:val="left" w:pos="426"/>
        </w:tabs>
        <w:suppressAutoHyphens/>
        <w:ind w:left="426" w:hanging="426"/>
        <w:jc w:val="both"/>
        <w:rPr>
          <w:rFonts w:ascii="Arial" w:hAnsi="Arial" w:cs="Arial"/>
          <w:color w:val="000000" w:themeColor="text1"/>
          <w:lang w:eastAsia="zh-CN"/>
        </w:rPr>
      </w:pPr>
      <w:r w:rsidRPr="007E19D5">
        <w:rPr>
          <w:rFonts w:ascii="Arial" w:hAnsi="Arial" w:cs="Arial"/>
          <w:color w:val="000000" w:themeColor="text1"/>
          <w:lang w:eastAsia="zh-CN"/>
        </w:rPr>
        <w:t>Jeśli Wykonawca nie zgłosi uwag, o których mowa w ust. 17, bezpośrednia zapłata wymagalnego wynagrodzenia przysługującego podwykonawcy nastąpi w terminie 14 dni od dnia upływu terminu określonego w ust. 17.</w:t>
      </w:r>
    </w:p>
    <w:p w14:paraId="576EA401" w14:textId="77777777" w:rsidR="00712D7C" w:rsidRPr="007E19D5" w:rsidRDefault="00712D7C" w:rsidP="001157B9">
      <w:pPr>
        <w:widowControl w:val="0"/>
        <w:numPr>
          <w:ilvl w:val="0"/>
          <w:numId w:val="27"/>
        </w:numPr>
        <w:tabs>
          <w:tab w:val="left" w:pos="426"/>
        </w:tabs>
        <w:suppressAutoHyphens/>
        <w:ind w:left="426" w:hanging="426"/>
        <w:jc w:val="both"/>
        <w:rPr>
          <w:rFonts w:ascii="Arial" w:hAnsi="Arial" w:cs="Arial"/>
          <w:color w:val="000000" w:themeColor="text1"/>
          <w:lang w:eastAsia="zh-CN"/>
        </w:rPr>
      </w:pPr>
      <w:r w:rsidRPr="007E19D5">
        <w:rPr>
          <w:rFonts w:ascii="Arial" w:hAnsi="Arial" w:cs="Arial"/>
          <w:color w:val="000000" w:themeColor="text1"/>
          <w:lang w:eastAsia="zh-CN"/>
        </w:rPr>
        <w:t>W przypadku dokonania bezpośredniej zapłaty podwykonawcy, Zamawiający potrąci kwotę wypłaconego wynagrodzenia z wynagrodzenia należnego Wykonawcy.</w:t>
      </w:r>
    </w:p>
    <w:p w14:paraId="4A969194" w14:textId="77777777" w:rsidR="00712D7C" w:rsidRPr="007E19D5" w:rsidRDefault="00712D7C" w:rsidP="001157B9">
      <w:pPr>
        <w:widowControl w:val="0"/>
        <w:numPr>
          <w:ilvl w:val="0"/>
          <w:numId w:val="27"/>
        </w:numPr>
        <w:tabs>
          <w:tab w:val="left" w:pos="374"/>
        </w:tabs>
        <w:suppressAutoHyphens/>
        <w:ind w:left="426" w:hanging="426"/>
        <w:jc w:val="both"/>
        <w:rPr>
          <w:rFonts w:ascii="Arial" w:hAnsi="Arial" w:cs="Arial"/>
          <w:color w:val="000000" w:themeColor="text1"/>
          <w:lang w:eastAsia="zh-CN"/>
        </w:rPr>
      </w:pPr>
      <w:r w:rsidRPr="007E19D5">
        <w:rPr>
          <w:rFonts w:ascii="Arial" w:hAnsi="Arial" w:cs="Arial"/>
          <w:color w:val="000000" w:themeColor="text1"/>
          <w:lang w:eastAsia="zh-CN"/>
        </w:rPr>
        <w:t>Jakakolwiek przerwa w realizacji przedmiotu umowy wynikająca z braku podwykonawcy, będzie traktowana jako przerwa wynikła z przyczyn zależnych od Wykonawcy i nie będzie stanowiła podstawy do zmiany terminu realizacji przedmiotu umowy.</w:t>
      </w:r>
    </w:p>
    <w:p w14:paraId="0D5BC518" w14:textId="77777777" w:rsidR="00712D7C" w:rsidRPr="007E19D5" w:rsidRDefault="00712D7C" w:rsidP="001157B9">
      <w:pPr>
        <w:numPr>
          <w:ilvl w:val="0"/>
          <w:numId w:val="27"/>
        </w:numPr>
        <w:suppressAutoHyphens/>
        <w:autoSpaceDE w:val="0"/>
        <w:autoSpaceDN w:val="0"/>
        <w:adjustRightInd w:val="0"/>
        <w:ind w:left="426" w:hanging="426"/>
        <w:jc w:val="both"/>
        <w:rPr>
          <w:rFonts w:ascii="Arial" w:hAnsi="Arial" w:cs="Arial"/>
          <w:color w:val="000000" w:themeColor="text1"/>
          <w:lang w:eastAsia="zh-CN"/>
        </w:rPr>
      </w:pPr>
      <w:r w:rsidRPr="007E19D5">
        <w:rPr>
          <w:rFonts w:ascii="Arial" w:hAnsi="Arial" w:cs="Arial"/>
          <w:color w:val="000000" w:themeColor="text1"/>
          <w:lang w:eastAsia="zh-CN"/>
        </w:rPr>
        <w:t>Zamawiający nie odpowiada za jakiekolwiek zobowiązania Wykonawcy wobec podwykonawcy, jak również za zobowiązania podwykonawców wobec osób trzecich.</w:t>
      </w:r>
    </w:p>
    <w:p w14:paraId="1253C986" w14:textId="42E649BB" w:rsidR="00712D7C" w:rsidRPr="007E19D5" w:rsidRDefault="00712D7C" w:rsidP="00712D7C">
      <w:pPr>
        <w:rPr>
          <w:rFonts w:ascii="Arial" w:hAnsi="Arial" w:cs="Arial"/>
          <w:b/>
          <w:color w:val="000000" w:themeColor="text1"/>
        </w:rPr>
      </w:pPr>
    </w:p>
    <w:p w14:paraId="3366C73D"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xml:space="preserve">§ 6 </w:t>
      </w:r>
    </w:p>
    <w:p w14:paraId="08F6336C"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ODSTĄPIENIE OD UMOWY</w:t>
      </w:r>
    </w:p>
    <w:p w14:paraId="681F7BEA" w14:textId="77777777" w:rsidR="00712D7C" w:rsidRPr="007E19D5" w:rsidRDefault="00712D7C" w:rsidP="001157B9">
      <w:pPr>
        <w:numPr>
          <w:ilvl w:val="0"/>
          <w:numId w:val="21"/>
        </w:numPr>
        <w:autoSpaceDE w:val="0"/>
        <w:autoSpaceDN w:val="0"/>
        <w:adjustRightInd w:val="0"/>
        <w:ind w:left="374"/>
        <w:jc w:val="both"/>
        <w:rPr>
          <w:rFonts w:ascii="Arial" w:hAnsi="Arial" w:cs="Arial"/>
          <w:color w:val="000000" w:themeColor="text1"/>
        </w:rPr>
      </w:pPr>
      <w:r w:rsidRPr="007E19D5">
        <w:rPr>
          <w:rFonts w:ascii="Arial" w:hAnsi="Arial" w:cs="Arial"/>
          <w:color w:val="000000" w:themeColor="text1"/>
        </w:rPr>
        <w:t>Zamawiający może odstąpić od umowy:</w:t>
      </w:r>
    </w:p>
    <w:p w14:paraId="1AE1BD5E" w14:textId="77777777" w:rsidR="00712D7C" w:rsidRPr="007E19D5" w:rsidRDefault="00712D7C" w:rsidP="00861CEC">
      <w:pPr>
        <w:numPr>
          <w:ilvl w:val="0"/>
          <w:numId w:val="7"/>
        </w:numPr>
        <w:contextualSpacing/>
        <w:jc w:val="both"/>
        <w:rPr>
          <w:rFonts w:ascii="Arial" w:hAnsi="Arial" w:cs="Arial"/>
          <w:color w:val="000000" w:themeColor="text1"/>
        </w:rPr>
      </w:pPr>
      <w:r w:rsidRPr="007E19D5">
        <w:rPr>
          <w:rFonts w:ascii="Arial" w:hAnsi="Arial" w:cs="Arial"/>
          <w:color w:val="000000" w:themeColor="text1"/>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12A6E34" w14:textId="77777777" w:rsidR="00712D7C" w:rsidRPr="007E19D5" w:rsidRDefault="00712D7C" w:rsidP="00861CEC">
      <w:pPr>
        <w:numPr>
          <w:ilvl w:val="0"/>
          <w:numId w:val="7"/>
        </w:numPr>
        <w:contextualSpacing/>
        <w:jc w:val="both"/>
        <w:rPr>
          <w:rFonts w:ascii="Arial" w:hAnsi="Arial" w:cs="Arial"/>
          <w:color w:val="000000" w:themeColor="text1"/>
        </w:rPr>
      </w:pPr>
      <w:r w:rsidRPr="007E19D5">
        <w:rPr>
          <w:rFonts w:ascii="Arial" w:hAnsi="Arial" w:cs="Arial"/>
          <w:color w:val="000000" w:themeColor="text1"/>
        </w:rPr>
        <w:t>jeżeli zachodzi co najmniej jedna z następujących okoliczności:</w:t>
      </w:r>
    </w:p>
    <w:p w14:paraId="33D29D6E" w14:textId="77777777" w:rsidR="00712D7C" w:rsidRPr="007E19D5" w:rsidRDefault="00712D7C" w:rsidP="00861CEC">
      <w:pPr>
        <w:numPr>
          <w:ilvl w:val="0"/>
          <w:numId w:val="8"/>
        </w:numPr>
        <w:ind w:left="993" w:hanging="284"/>
        <w:contextualSpacing/>
        <w:jc w:val="both"/>
        <w:rPr>
          <w:rFonts w:ascii="Arial" w:hAnsi="Arial" w:cs="Arial"/>
          <w:color w:val="000000" w:themeColor="text1"/>
        </w:rPr>
      </w:pPr>
      <w:r w:rsidRPr="007E19D5">
        <w:rPr>
          <w:rFonts w:ascii="Arial" w:hAnsi="Arial" w:cs="Arial"/>
          <w:color w:val="000000" w:themeColor="text1"/>
        </w:rPr>
        <w:t xml:space="preserve">dokonano zmiany umowy z naruszeniem art. 454 i art. 455 ustawy </w:t>
      </w:r>
      <w:proofErr w:type="spellStart"/>
      <w:r w:rsidRPr="007E19D5">
        <w:rPr>
          <w:rFonts w:ascii="Arial" w:hAnsi="Arial" w:cs="Arial"/>
          <w:color w:val="000000" w:themeColor="text1"/>
        </w:rPr>
        <w:t>Pzp</w:t>
      </w:r>
      <w:proofErr w:type="spellEnd"/>
      <w:r w:rsidRPr="007E19D5">
        <w:rPr>
          <w:rFonts w:ascii="Arial" w:hAnsi="Arial" w:cs="Arial"/>
          <w:color w:val="000000" w:themeColor="text1"/>
        </w:rPr>
        <w:t>,</w:t>
      </w:r>
    </w:p>
    <w:p w14:paraId="31EE44F3" w14:textId="77777777" w:rsidR="00712D7C" w:rsidRPr="007E19D5" w:rsidRDefault="00712D7C" w:rsidP="00861CEC">
      <w:pPr>
        <w:numPr>
          <w:ilvl w:val="0"/>
          <w:numId w:val="8"/>
        </w:numPr>
        <w:ind w:left="993" w:hanging="284"/>
        <w:contextualSpacing/>
        <w:jc w:val="both"/>
        <w:rPr>
          <w:rFonts w:ascii="Arial" w:hAnsi="Arial" w:cs="Arial"/>
          <w:color w:val="000000" w:themeColor="text1"/>
        </w:rPr>
      </w:pPr>
      <w:r w:rsidRPr="007E19D5">
        <w:rPr>
          <w:rFonts w:ascii="Arial" w:hAnsi="Arial" w:cs="Arial"/>
          <w:color w:val="000000" w:themeColor="text1"/>
        </w:rPr>
        <w:t xml:space="preserve">wykonawca w chwili zawarcia umowy podlegał wykluczeniu na podstawie art. 108 ustawy </w:t>
      </w:r>
      <w:proofErr w:type="spellStart"/>
      <w:r w:rsidRPr="007E19D5">
        <w:rPr>
          <w:rFonts w:ascii="Arial" w:hAnsi="Arial" w:cs="Arial"/>
          <w:color w:val="000000" w:themeColor="text1"/>
        </w:rPr>
        <w:t>Pzp</w:t>
      </w:r>
      <w:proofErr w:type="spellEnd"/>
      <w:r w:rsidRPr="007E19D5">
        <w:rPr>
          <w:rFonts w:ascii="Arial" w:hAnsi="Arial" w:cs="Arial"/>
          <w:color w:val="000000" w:themeColor="text1"/>
        </w:rPr>
        <w:t>,</w:t>
      </w:r>
    </w:p>
    <w:p w14:paraId="1CD7FCC4" w14:textId="77777777" w:rsidR="00712D7C" w:rsidRPr="007E19D5" w:rsidRDefault="00712D7C" w:rsidP="00861CEC">
      <w:pPr>
        <w:numPr>
          <w:ilvl w:val="0"/>
          <w:numId w:val="8"/>
        </w:numPr>
        <w:ind w:left="993" w:hanging="284"/>
        <w:contextualSpacing/>
        <w:jc w:val="both"/>
        <w:rPr>
          <w:rFonts w:ascii="Arial" w:hAnsi="Arial" w:cs="Arial"/>
          <w:color w:val="000000" w:themeColor="text1"/>
        </w:rPr>
      </w:pPr>
      <w:r w:rsidRPr="007E19D5">
        <w:rPr>
          <w:rFonts w:ascii="Arial" w:hAnsi="Arial" w:cs="Arial"/>
          <w:color w:val="000000" w:themeColor="text1"/>
        </w:rPr>
        <w:t xml:space="preserve">Trybunał Sprawiedliwości Unii Europejskiej stwierdził, w ramach procedury przewidzianej w </w:t>
      </w:r>
      <w:hyperlink r:id="rId8" w:anchor="/document/17099384?unitId=art(258)&amp;cm=DOCUMENT" w:history="1">
        <w:r w:rsidRPr="007E19D5">
          <w:rPr>
            <w:rFonts w:ascii="Arial" w:hAnsi="Arial" w:cs="Arial"/>
            <w:color w:val="000000" w:themeColor="text1"/>
          </w:rPr>
          <w:t>art. 258</w:t>
        </w:r>
      </w:hyperlink>
      <w:r w:rsidRPr="007E19D5">
        <w:rPr>
          <w:rFonts w:ascii="Arial" w:hAnsi="Arial" w:cs="Arial"/>
          <w:color w:val="000000" w:themeColor="text1"/>
        </w:rPr>
        <w:t xml:space="preserve"> Traktatu o funkcjonowaniu Unii Europejskiej, że Rzeczpospolita Polska uchybiła zobowiązaniom, które ciążą na niej na mocy Traktatów, </w:t>
      </w:r>
      <w:hyperlink r:id="rId9" w:anchor="/document/68413979?cm=DOCUMENT" w:history="1">
        <w:r w:rsidRPr="007E19D5">
          <w:rPr>
            <w:rFonts w:ascii="Arial" w:hAnsi="Arial" w:cs="Arial"/>
            <w:color w:val="000000" w:themeColor="text1"/>
          </w:rPr>
          <w:t>dyrektywy</w:t>
        </w:r>
      </w:hyperlink>
      <w:r w:rsidRPr="007E19D5">
        <w:rPr>
          <w:rFonts w:ascii="Arial" w:hAnsi="Arial" w:cs="Arial"/>
          <w:color w:val="000000" w:themeColor="text1"/>
        </w:rPr>
        <w:t xml:space="preserve"> 2014/24/UE, </w:t>
      </w:r>
      <w:hyperlink r:id="rId10" w:anchor="/document/68413980?cm=DOCUMENT" w:history="1">
        <w:r w:rsidRPr="007E19D5">
          <w:rPr>
            <w:rFonts w:ascii="Arial" w:hAnsi="Arial" w:cs="Arial"/>
            <w:color w:val="000000" w:themeColor="text1"/>
          </w:rPr>
          <w:t>dyrektywy</w:t>
        </w:r>
      </w:hyperlink>
      <w:r w:rsidRPr="007E19D5">
        <w:rPr>
          <w:rFonts w:ascii="Arial" w:hAnsi="Arial" w:cs="Arial"/>
          <w:color w:val="000000" w:themeColor="text1"/>
        </w:rPr>
        <w:t xml:space="preserve"> 2014/25/UE i </w:t>
      </w:r>
      <w:hyperlink r:id="rId11" w:anchor="/document/67894791?cm=DOCUMENT" w:history="1">
        <w:r w:rsidRPr="007E19D5">
          <w:rPr>
            <w:rFonts w:ascii="Arial" w:hAnsi="Arial" w:cs="Arial"/>
            <w:color w:val="000000" w:themeColor="text1"/>
          </w:rPr>
          <w:t>dyrektywy</w:t>
        </w:r>
      </w:hyperlink>
      <w:r w:rsidRPr="007E19D5">
        <w:rPr>
          <w:rFonts w:ascii="Arial" w:hAnsi="Arial" w:cs="Arial"/>
          <w:color w:val="000000" w:themeColor="text1"/>
        </w:rPr>
        <w:t xml:space="preserve"> 2009/81/WE, z uwagi na to, że zamawiający udzielił zamówienia z naruszeniem prawa Unii Europejskiej.</w:t>
      </w:r>
    </w:p>
    <w:p w14:paraId="2508A08E" w14:textId="19BB867C" w:rsidR="00712D7C" w:rsidRPr="007E19D5" w:rsidRDefault="00712D7C" w:rsidP="001157B9">
      <w:pPr>
        <w:numPr>
          <w:ilvl w:val="0"/>
          <w:numId w:val="21"/>
        </w:numPr>
        <w:ind w:left="426" w:hanging="426"/>
        <w:contextualSpacing/>
        <w:jc w:val="both"/>
        <w:rPr>
          <w:rFonts w:ascii="Arial" w:hAnsi="Arial" w:cs="Arial"/>
          <w:color w:val="000000" w:themeColor="text1"/>
        </w:rPr>
      </w:pPr>
      <w:r w:rsidRPr="007E19D5">
        <w:rPr>
          <w:rFonts w:ascii="Arial" w:hAnsi="Arial" w:cs="Arial"/>
          <w:color w:val="000000" w:themeColor="text1"/>
        </w:rPr>
        <w:t>W przypadku, o którym mowa w ust. 1 pkt 2 lit. a</w:t>
      </w:r>
      <w:r w:rsidR="00217E81" w:rsidRPr="007E19D5">
        <w:rPr>
          <w:rFonts w:ascii="Arial" w:hAnsi="Arial" w:cs="Arial"/>
          <w:color w:val="000000" w:themeColor="text1"/>
        </w:rPr>
        <w:t>)</w:t>
      </w:r>
      <w:r w:rsidRPr="007E19D5">
        <w:rPr>
          <w:rFonts w:ascii="Arial" w:hAnsi="Arial" w:cs="Arial"/>
          <w:color w:val="000000" w:themeColor="text1"/>
        </w:rPr>
        <w:t>, Zamawiający odstępuje od umowy w części, której zmiana dotyczy.</w:t>
      </w:r>
    </w:p>
    <w:p w14:paraId="570427A6" w14:textId="77777777" w:rsidR="00712D7C" w:rsidRPr="007E19D5" w:rsidRDefault="00712D7C" w:rsidP="001157B9">
      <w:pPr>
        <w:numPr>
          <w:ilvl w:val="0"/>
          <w:numId w:val="21"/>
        </w:numPr>
        <w:ind w:left="426" w:hanging="426"/>
        <w:contextualSpacing/>
        <w:jc w:val="both"/>
        <w:rPr>
          <w:rFonts w:ascii="Arial" w:hAnsi="Arial" w:cs="Arial"/>
          <w:color w:val="000000" w:themeColor="text1"/>
        </w:rPr>
      </w:pPr>
      <w:bookmarkStart w:id="6" w:name="_Hlk158879426"/>
      <w:r w:rsidRPr="007E19D5">
        <w:rPr>
          <w:rFonts w:ascii="Arial" w:hAnsi="Arial" w:cs="Arial"/>
          <w:color w:val="000000" w:themeColor="text1"/>
        </w:rPr>
        <w:t xml:space="preserve">W przypadkach, o których mowa w ust. 1, Wykonawca może żądać wyłącznie wynagrodzenia należnego z tytułu wykonania części umowy. </w:t>
      </w:r>
    </w:p>
    <w:bookmarkEnd w:id="6"/>
    <w:p w14:paraId="5571F0C2" w14:textId="77777777" w:rsidR="00712D7C" w:rsidRPr="007E19D5" w:rsidRDefault="00712D7C" w:rsidP="001157B9">
      <w:pPr>
        <w:numPr>
          <w:ilvl w:val="0"/>
          <w:numId w:val="21"/>
        </w:numPr>
        <w:autoSpaceDE w:val="0"/>
        <w:autoSpaceDN w:val="0"/>
        <w:adjustRightInd w:val="0"/>
        <w:ind w:left="374"/>
        <w:jc w:val="both"/>
        <w:rPr>
          <w:rFonts w:ascii="Arial" w:hAnsi="Arial" w:cs="Arial"/>
          <w:color w:val="000000" w:themeColor="text1"/>
        </w:rPr>
      </w:pPr>
      <w:r w:rsidRPr="007E19D5">
        <w:rPr>
          <w:rFonts w:ascii="Arial" w:hAnsi="Arial" w:cs="Arial"/>
          <w:color w:val="000000" w:themeColor="text1"/>
          <w:lang w:eastAsia="en-US"/>
        </w:rPr>
        <w:t>Zamawiający może odstąpić od umowy w następujących przypadkach</w:t>
      </w:r>
      <w:r w:rsidRPr="007E19D5">
        <w:rPr>
          <w:rFonts w:ascii="Arial" w:hAnsi="Arial" w:cs="Arial"/>
          <w:color w:val="000000" w:themeColor="text1"/>
        </w:rPr>
        <w:t>:</w:t>
      </w:r>
    </w:p>
    <w:p w14:paraId="0F2E1A12" w14:textId="77777777" w:rsidR="00712D7C" w:rsidRPr="007E19D5" w:rsidRDefault="00712D7C" w:rsidP="001157B9">
      <w:pPr>
        <w:numPr>
          <w:ilvl w:val="1"/>
          <w:numId w:val="21"/>
        </w:numPr>
        <w:autoSpaceDE w:val="0"/>
        <w:autoSpaceDN w:val="0"/>
        <w:adjustRightInd w:val="0"/>
        <w:ind w:left="748"/>
        <w:jc w:val="both"/>
        <w:rPr>
          <w:rFonts w:ascii="Arial" w:hAnsi="Arial" w:cs="Arial"/>
          <w:color w:val="000000" w:themeColor="text1"/>
        </w:rPr>
      </w:pPr>
      <w:r w:rsidRPr="007E19D5">
        <w:rPr>
          <w:rFonts w:ascii="Arial" w:hAnsi="Arial" w:cs="Arial"/>
          <w:color w:val="000000" w:themeColor="text1"/>
        </w:rPr>
        <w:t>jeżeli Wykonawca nie rozpoczął działań bez uzasadnionych przyczyn oraz nie kontynuuje ich pomimo wezwania Zamawiającego złożonego na piśmie, odstąpienie w tym wypadku może nastąpić w terminie 45 dni od powzięcia wiadomości o powyższych okolicznościach,</w:t>
      </w:r>
    </w:p>
    <w:p w14:paraId="76AAE4F9" w14:textId="77777777" w:rsidR="00712D7C" w:rsidRPr="007E19D5" w:rsidRDefault="00712D7C" w:rsidP="001157B9">
      <w:pPr>
        <w:numPr>
          <w:ilvl w:val="1"/>
          <w:numId w:val="21"/>
        </w:numPr>
        <w:autoSpaceDE w:val="0"/>
        <w:autoSpaceDN w:val="0"/>
        <w:adjustRightInd w:val="0"/>
        <w:ind w:left="748"/>
        <w:jc w:val="both"/>
        <w:rPr>
          <w:rFonts w:ascii="Arial" w:hAnsi="Arial" w:cs="Arial"/>
          <w:color w:val="000000" w:themeColor="text1"/>
        </w:rPr>
      </w:pPr>
      <w:r w:rsidRPr="007E19D5">
        <w:rPr>
          <w:rFonts w:ascii="Arial" w:hAnsi="Arial" w:cs="Arial"/>
          <w:color w:val="000000" w:themeColor="text1"/>
        </w:rPr>
        <w:t>jeżeli Wykonawca zaniechał realizacji umowy, tj. w sposób nieprzerwany nie realizuje jej przez okres 14 dni, odstąpienie w tym wypadku może nastąpić w terminie 45 dni od powzięcia wiadomości o powyższych okolicznościach,</w:t>
      </w:r>
    </w:p>
    <w:p w14:paraId="151F2CC1" w14:textId="77777777" w:rsidR="00712D7C" w:rsidRPr="007E19D5" w:rsidRDefault="00712D7C" w:rsidP="001157B9">
      <w:pPr>
        <w:numPr>
          <w:ilvl w:val="1"/>
          <w:numId w:val="21"/>
        </w:numPr>
        <w:autoSpaceDE w:val="0"/>
        <w:autoSpaceDN w:val="0"/>
        <w:adjustRightInd w:val="0"/>
        <w:ind w:left="748"/>
        <w:jc w:val="both"/>
        <w:rPr>
          <w:rFonts w:ascii="Arial" w:hAnsi="Arial" w:cs="Arial"/>
          <w:color w:val="000000" w:themeColor="text1"/>
        </w:rPr>
      </w:pPr>
      <w:r w:rsidRPr="007E19D5">
        <w:rPr>
          <w:rFonts w:ascii="Arial" w:hAnsi="Arial" w:cs="Arial"/>
          <w:color w:val="000000" w:themeColor="text1"/>
        </w:rPr>
        <w:t>jeżeli  inspektor nadzoru inwestorskiego na minimum 3-krotne wezwanie Zamawiającego nie stawił się na terenie placu budowy lub w siedzibie Zamawiającego w celu sprawowania nadzoru inwestorskiego, odstąpienie w tym wypadku może nastąpić w terminie 45 dni od powzięcia wiadomości przez Zamawiającego o powyższych okolicznościach,</w:t>
      </w:r>
    </w:p>
    <w:p w14:paraId="6804AB2C" w14:textId="77777777" w:rsidR="00712D7C" w:rsidRPr="007E19D5" w:rsidRDefault="00712D7C" w:rsidP="001157B9">
      <w:pPr>
        <w:numPr>
          <w:ilvl w:val="1"/>
          <w:numId w:val="21"/>
        </w:numPr>
        <w:autoSpaceDE w:val="0"/>
        <w:autoSpaceDN w:val="0"/>
        <w:adjustRightInd w:val="0"/>
        <w:ind w:left="748"/>
        <w:jc w:val="both"/>
        <w:rPr>
          <w:rFonts w:ascii="Arial" w:hAnsi="Arial" w:cs="Arial"/>
          <w:color w:val="000000" w:themeColor="text1"/>
        </w:rPr>
      </w:pPr>
      <w:r w:rsidRPr="007E19D5">
        <w:rPr>
          <w:rFonts w:ascii="Arial" w:hAnsi="Arial" w:cs="Arial"/>
          <w:color w:val="000000" w:themeColor="text1"/>
        </w:rPr>
        <w:t xml:space="preserve">jeżeli, pomimo uprzednich 3-krotnych zastrzeżeń ze strony Zamawiającego wyrażonych </w:t>
      </w:r>
      <w:r w:rsidRPr="007E19D5">
        <w:rPr>
          <w:rFonts w:ascii="Arial" w:hAnsi="Arial" w:cs="Arial"/>
          <w:color w:val="000000" w:themeColor="text1"/>
        </w:rPr>
        <w:br/>
        <w:t>na piśmie, Wykonawca nie wykonuje obowiązków zgodnie z umową, Specyfikacją Warunków Zamówienia, Opisem Przedmiotu Zamówienia lub uporczywie albo w rażący sposób zaniedbuje zobowiązania umowne, odstąpienie w tym wypadku może nastąpić w terminie 45 dni od powzięcia wiadomości przez Zamawiającego o powyższych okolicznościach,</w:t>
      </w:r>
    </w:p>
    <w:p w14:paraId="1627A6A1" w14:textId="77777777" w:rsidR="00712D7C" w:rsidRPr="007E19D5" w:rsidRDefault="00712D7C" w:rsidP="001157B9">
      <w:pPr>
        <w:numPr>
          <w:ilvl w:val="1"/>
          <w:numId w:val="21"/>
        </w:numPr>
        <w:autoSpaceDE w:val="0"/>
        <w:autoSpaceDN w:val="0"/>
        <w:adjustRightInd w:val="0"/>
        <w:ind w:left="748"/>
        <w:jc w:val="both"/>
        <w:rPr>
          <w:rFonts w:ascii="Arial" w:hAnsi="Arial" w:cs="Arial"/>
          <w:color w:val="000000" w:themeColor="text1"/>
        </w:rPr>
      </w:pPr>
      <w:r w:rsidRPr="007E19D5">
        <w:rPr>
          <w:rFonts w:ascii="Arial" w:hAnsi="Arial" w:cs="Arial"/>
          <w:color w:val="000000" w:themeColor="text1"/>
          <w:lang w:eastAsia="en-US"/>
        </w:rPr>
        <w:t xml:space="preserve">jeżeli </w:t>
      </w:r>
      <w:r w:rsidRPr="007E19D5">
        <w:rPr>
          <w:rFonts w:ascii="Arial" w:hAnsi="Arial" w:cs="Arial"/>
          <w:color w:val="000000" w:themeColor="text1"/>
        </w:rPr>
        <w:t xml:space="preserve">Wykonawca skierował bez akceptacji Zamawiającego do realizacji przedmiotu umowy inną osobę niż wskazaną w niniejszej umowie do pełnienia funkcji inspektora nadzoru inwestorskiego danej branży. Zamawiający może wezwać Wykonawcę do przedłożenia propozycji zmiany inspektora nadzoru inwestorskiego danej branży, wskazanego w niniejszej </w:t>
      </w:r>
      <w:r w:rsidRPr="007E19D5">
        <w:rPr>
          <w:rFonts w:ascii="Arial" w:hAnsi="Arial" w:cs="Arial"/>
          <w:color w:val="000000" w:themeColor="text1"/>
        </w:rPr>
        <w:lastRenderedPageBreak/>
        <w:t>umowie, celem akceptacji, z zastrzeżeniem § 8 ust. 8 niniejszej umowy, i</w:t>
      </w:r>
      <w:r w:rsidRPr="007E19D5">
        <w:rPr>
          <w:rFonts w:ascii="Arial" w:hAnsi="Arial" w:cs="Arial"/>
          <w:color w:val="000000" w:themeColor="text1"/>
          <w:lang w:eastAsia="en-US"/>
        </w:rPr>
        <w:t xml:space="preserve"> wyznaczyć w tym celu dodatkowy termin, po upływie którego ma prawo odstąpić od umowy. Zamawiającemu przysługuje prawo odstąpienia od umowy w terminie 45 dni od daty upływu dodatkowego terminu,</w:t>
      </w:r>
    </w:p>
    <w:p w14:paraId="0A303AB2" w14:textId="77777777" w:rsidR="00712D7C" w:rsidRPr="007E19D5" w:rsidRDefault="00712D7C" w:rsidP="001157B9">
      <w:pPr>
        <w:numPr>
          <w:ilvl w:val="1"/>
          <w:numId w:val="21"/>
        </w:numPr>
        <w:autoSpaceDE w:val="0"/>
        <w:autoSpaceDN w:val="0"/>
        <w:adjustRightInd w:val="0"/>
        <w:ind w:left="748"/>
        <w:jc w:val="both"/>
        <w:rPr>
          <w:rFonts w:ascii="Arial" w:hAnsi="Arial" w:cs="Arial"/>
          <w:color w:val="000000" w:themeColor="text1"/>
        </w:rPr>
      </w:pPr>
      <w:r w:rsidRPr="007E19D5">
        <w:rPr>
          <w:rFonts w:ascii="Arial" w:hAnsi="Arial" w:cs="Arial"/>
          <w:color w:val="000000" w:themeColor="text1"/>
        </w:rPr>
        <w:t xml:space="preserve">jeżeli wobec Wykonawcy zostanie wszczęte postępowanie upadłościowe, układowe lub w wypadku otwarcia likwidacji Wykonawcy albo wykreślenia Wykonawcy z właściwego rejestru. </w:t>
      </w:r>
      <w:r w:rsidRPr="007E19D5">
        <w:rPr>
          <w:rFonts w:ascii="Arial" w:hAnsi="Arial" w:cs="Arial"/>
          <w:iCs/>
          <w:color w:val="000000" w:themeColor="text1"/>
          <w:lang w:eastAsia="en-US"/>
        </w:rPr>
        <w:t xml:space="preserve">Zamawiającemu </w:t>
      </w:r>
      <w:r w:rsidRPr="007E19D5">
        <w:rPr>
          <w:rFonts w:ascii="Arial" w:hAnsi="Arial" w:cs="Arial"/>
          <w:color w:val="000000" w:themeColor="text1"/>
          <w:lang w:eastAsia="en-US"/>
        </w:rPr>
        <w:t>przysługuje prawo odstąpienia od umowy w terminie 45 dni od zaistnienia okoliczności uzasadniającej odstąpienie od umowy z ww. przyczyn.</w:t>
      </w:r>
    </w:p>
    <w:p w14:paraId="774867B9" w14:textId="77777777" w:rsidR="00712D7C" w:rsidRPr="007E19D5" w:rsidRDefault="00712D7C" w:rsidP="001157B9">
      <w:pPr>
        <w:numPr>
          <w:ilvl w:val="1"/>
          <w:numId w:val="21"/>
        </w:numPr>
        <w:autoSpaceDE w:val="0"/>
        <w:autoSpaceDN w:val="0"/>
        <w:adjustRightInd w:val="0"/>
        <w:ind w:left="748"/>
        <w:jc w:val="both"/>
        <w:rPr>
          <w:rFonts w:ascii="Arial" w:hAnsi="Arial" w:cs="Arial"/>
          <w:color w:val="000000" w:themeColor="text1"/>
        </w:rPr>
      </w:pPr>
      <w:r w:rsidRPr="007E19D5">
        <w:rPr>
          <w:rFonts w:ascii="Arial" w:hAnsi="Arial" w:cs="Arial"/>
          <w:color w:val="000000" w:themeColor="text1"/>
          <w:lang w:eastAsia="en-US"/>
        </w:rPr>
        <w:t xml:space="preserve">jeżeli Wykonawca dokonał czynności, o których mowa w § 3 ust. 4 umowy, </w:t>
      </w:r>
      <w:r w:rsidRPr="007E19D5">
        <w:rPr>
          <w:rFonts w:ascii="Arial" w:hAnsi="Arial" w:cs="Arial"/>
          <w:iCs/>
          <w:color w:val="000000" w:themeColor="text1"/>
          <w:lang w:eastAsia="en-US"/>
        </w:rPr>
        <w:t xml:space="preserve">Zamawiającemu </w:t>
      </w:r>
      <w:r w:rsidRPr="007E19D5">
        <w:rPr>
          <w:rFonts w:ascii="Arial" w:hAnsi="Arial" w:cs="Arial"/>
          <w:color w:val="000000" w:themeColor="text1"/>
          <w:lang w:eastAsia="en-US"/>
        </w:rPr>
        <w:t>przysługuje prawo odstąpienia od umowy w terminie 45 dni od dnia powzięcia przez Zamawiającego wiadomości o zaistnieniu okoliczności uzasadniającej odstąpienie od umowy z ww. przyczyn,</w:t>
      </w:r>
    </w:p>
    <w:p w14:paraId="2FC012BA" w14:textId="77777777" w:rsidR="00712D7C" w:rsidRPr="007E19D5" w:rsidRDefault="00712D7C" w:rsidP="001157B9">
      <w:pPr>
        <w:numPr>
          <w:ilvl w:val="0"/>
          <w:numId w:val="21"/>
        </w:numPr>
        <w:ind w:left="426" w:hanging="426"/>
        <w:contextualSpacing/>
        <w:jc w:val="both"/>
        <w:rPr>
          <w:rFonts w:ascii="Arial" w:hAnsi="Arial" w:cs="Arial"/>
          <w:color w:val="000000" w:themeColor="text1"/>
        </w:rPr>
      </w:pPr>
      <w:r w:rsidRPr="007E19D5">
        <w:rPr>
          <w:rFonts w:ascii="Arial" w:hAnsi="Arial" w:cs="Arial"/>
          <w:color w:val="000000" w:themeColor="text1"/>
        </w:rPr>
        <w:t>W przypadkach, o których mowa w ust. 4, Wykonawca może żądać wyłącznie wynagrodzenia należnego z tytułu wykonania części umowy, którego wysokość będzie uzależniona od stanu zaawansowania rzeczowo – finansowego robót budowalnych na dzień odstąpienia od umowy.</w:t>
      </w:r>
    </w:p>
    <w:p w14:paraId="769B4069" w14:textId="77777777" w:rsidR="00712D7C" w:rsidRPr="007E19D5" w:rsidRDefault="00712D7C" w:rsidP="001157B9">
      <w:pPr>
        <w:numPr>
          <w:ilvl w:val="0"/>
          <w:numId w:val="21"/>
        </w:numPr>
        <w:ind w:left="426" w:hanging="426"/>
        <w:contextualSpacing/>
        <w:jc w:val="both"/>
        <w:rPr>
          <w:rFonts w:ascii="Arial" w:hAnsi="Arial" w:cs="Arial"/>
          <w:color w:val="000000" w:themeColor="text1"/>
        </w:rPr>
      </w:pPr>
      <w:r w:rsidRPr="007E19D5">
        <w:rPr>
          <w:rFonts w:ascii="Arial" w:hAnsi="Arial" w:cs="Arial"/>
          <w:color w:val="000000" w:themeColor="text1"/>
        </w:rPr>
        <w:t>Odstąpienie winno być dokonane na piśmie z podaniem uzasadnienia.</w:t>
      </w:r>
    </w:p>
    <w:p w14:paraId="3D02E9FD" w14:textId="77777777" w:rsidR="00712D7C" w:rsidRPr="007E19D5" w:rsidRDefault="00712D7C" w:rsidP="00712D7C">
      <w:pPr>
        <w:jc w:val="center"/>
        <w:rPr>
          <w:rFonts w:ascii="Arial" w:hAnsi="Arial" w:cs="Arial"/>
          <w:b/>
          <w:color w:val="000000" w:themeColor="text1"/>
        </w:rPr>
      </w:pPr>
    </w:p>
    <w:p w14:paraId="33D773D7"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7</w:t>
      </w:r>
    </w:p>
    <w:p w14:paraId="6B83CC47"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UBEZPIECZENIE</w:t>
      </w:r>
    </w:p>
    <w:p w14:paraId="3A40C371" w14:textId="73547FD8" w:rsidR="00712D7C" w:rsidRPr="007E19D5" w:rsidRDefault="00712D7C" w:rsidP="001157B9">
      <w:pPr>
        <w:numPr>
          <w:ilvl w:val="4"/>
          <w:numId w:val="21"/>
        </w:numPr>
        <w:ind w:left="426" w:hanging="426"/>
        <w:contextualSpacing/>
        <w:jc w:val="both"/>
        <w:rPr>
          <w:rFonts w:ascii="Arial" w:hAnsi="Arial" w:cs="Arial"/>
          <w:color w:val="000000" w:themeColor="text1"/>
        </w:rPr>
      </w:pPr>
      <w:bookmarkStart w:id="7" w:name="_Hlk108774868"/>
      <w:r w:rsidRPr="007E19D5">
        <w:rPr>
          <w:rFonts w:ascii="Arial" w:hAnsi="Arial" w:cs="Arial"/>
          <w:color w:val="000000" w:themeColor="text1"/>
        </w:rPr>
        <w:t xml:space="preserve">W terminie 10 dni od dnia zawarcia umowy Wykonawca dostarczy Zamawiającemu potwierdzoną za zgodność z oryginałem kopię polisy ubezpieczenia zgodnie z obowiązującymi przepisami dotyczącymi odpowiedzialności cywilnej za szkody oraz następstwa nieszczęśliwych wypadków powstałych w związku z usługą objętą nadzorem. </w:t>
      </w:r>
    </w:p>
    <w:p w14:paraId="6B5575ED" w14:textId="73530069" w:rsidR="00712D7C" w:rsidRPr="007E19D5" w:rsidRDefault="00712D7C" w:rsidP="001157B9">
      <w:pPr>
        <w:numPr>
          <w:ilvl w:val="4"/>
          <w:numId w:val="21"/>
        </w:numPr>
        <w:ind w:left="426" w:hanging="426"/>
        <w:contextualSpacing/>
        <w:jc w:val="both"/>
        <w:rPr>
          <w:rFonts w:ascii="Arial" w:hAnsi="Arial" w:cs="Arial"/>
          <w:color w:val="000000" w:themeColor="text1"/>
        </w:rPr>
      </w:pPr>
      <w:r w:rsidRPr="007E19D5">
        <w:rPr>
          <w:rFonts w:ascii="Arial" w:hAnsi="Arial" w:cs="Arial"/>
          <w:color w:val="000000" w:themeColor="text1"/>
        </w:rPr>
        <w:t xml:space="preserve">W przypadku wygaśnięcia ubezpieczenia, o którym mowa w ust. 1, w trakcie trwania niniejszej umowy,  Wykonawca winien przedłużyć umowę ubezpieczenia na okres następny, w taki sposób, aby posiadać   nieprzerwany okres ubezpieczenia. W takim przypadku Wykonawca zobowiązany jest co najmniej na 7 dni przed wygaśnięciem umowy ubezpieczenia dostarczyć Zamawiającemu dowód jej przedłużenia lub zawarcia nowej umowy (kopię potwierdzoną za zgodność z oryginałem). </w:t>
      </w:r>
      <w:bookmarkEnd w:id="7"/>
    </w:p>
    <w:p w14:paraId="44634320" w14:textId="77777777" w:rsidR="00657672" w:rsidRDefault="00657672" w:rsidP="00712D7C">
      <w:pPr>
        <w:jc w:val="center"/>
        <w:rPr>
          <w:rFonts w:ascii="Arial" w:hAnsi="Arial" w:cs="Arial"/>
          <w:b/>
          <w:color w:val="000000" w:themeColor="text1"/>
        </w:rPr>
      </w:pPr>
    </w:p>
    <w:p w14:paraId="489A06CC" w14:textId="639E20F5"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xml:space="preserve">§ 8 </w:t>
      </w:r>
    </w:p>
    <w:p w14:paraId="5803AA22"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OSOBY ODPOWIEDZIALNE ZA REALIZACJĘ UMOWY</w:t>
      </w:r>
    </w:p>
    <w:p w14:paraId="1FA2B504" w14:textId="5A21DA83" w:rsidR="00712D7C" w:rsidRPr="007E19D5" w:rsidRDefault="00712D7C" w:rsidP="001157B9">
      <w:pPr>
        <w:numPr>
          <w:ilvl w:val="3"/>
          <w:numId w:val="17"/>
        </w:numPr>
        <w:ind w:left="426" w:hanging="426"/>
        <w:jc w:val="both"/>
        <w:rPr>
          <w:rFonts w:ascii="Arial" w:hAnsi="Arial" w:cs="Arial"/>
          <w:color w:val="000000" w:themeColor="text1"/>
        </w:rPr>
      </w:pPr>
      <w:r w:rsidRPr="007E19D5">
        <w:rPr>
          <w:rFonts w:ascii="Arial" w:hAnsi="Arial" w:cs="Arial"/>
          <w:color w:val="000000" w:themeColor="text1"/>
        </w:rPr>
        <w:t>Ze strony Zamawiającego nadzór nad realizacją przedmiotu umowy sprawowany będzie przez:……………………………………..</w:t>
      </w:r>
      <w:r w:rsidR="00023F96" w:rsidRPr="007E19D5">
        <w:rPr>
          <w:rFonts w:ascii="Arial" w:hAnsi="Arial" w:cs="Arial"/>
          <w:color w:val="000000" w:themeColor="text1"/>
        </w:rPr>
        <w:t>, e-mail:…………………………………….</w:t>
      </w:r>
      <w:r w:rsidRPr="007E19D5">
        <w:rPr>
          <w:rFonts w:ascii="Arial" w:hAnsi="Arial" w:cs="Arial"/>
          <w:color w:val="000000" w:themeColor="text1"/>
        </w:rPr>
        <w:t xml:space="preserve"> i/lub ………………………………….…, e-mail: ………………………………….</w:t>
      </w:r>
    </w:p>
    <w:p w14:paraId="40072C0D" w14:textId="77777777" w:rsidR="00712D7C" w:rsidRPr="007E19D5" w:rsidRDefault="00712D7C" w:rsidP="001157B9">
      <w:pPr>
        <w:numPr>
          <w:ilvl w:val="3"/>
          <w:numId w:val="17"/>
        </w:numPr>
        <w:tabs>
          <w:tab w:val="left" w:pos="0"/>
        </w:tabs>
        <w:ind w:left="426" w:hanging="426"/>
        <w:contextualSpacing/>
        <w:jc w:val="both"/>
        <w:rPr>
          <w:rFonts w:ascii="Arial" w:hAnsi="Arial" w:cs="Arial"/>
          <w:color w:val="000000" w:themeColor="text1"/>
        </w:rPr>
      </w:pPr>
      <w:r w:rsidRPr="007E19D5">
        <w:rPr>
          <w:rFonts w:ascii="Arial" w:hAnsi="Arial" w:cs="Arial"/>
          <w:color w:val="000000" w:themeColor="text1"/>
        </w:rPr>
        <w:t>Osoby wymienione w ust. 1 upoważnione są z ramienia Zamawiającego do:</w:t>
      </w:r>
    </w:p>
    <w:p w14:paraId="6E31C124" w14:textId="77777777" w:rsidR="00712D7C" w:rsidRPr="007E19D5" w:rsidRDefault="00712D7C" w:rsidP="00861CEC">
      <w:pPr>
        <w:numPr>
          <w:ilvl w:val="0"/>
          <w:numId w:val="11"/>
        </w:numPr>
        <w:ind w:left="709" w:hanging="283"/>
        <w:jc w:val="both"/>
        <w:rPr>
          <w:rFonts w:ascii="Arial" w:hAnsi="Arial" w:cs="Arial"/>
          <w:color w:val="000000" w:themeColor="text1"/>
        </w:rPr>
      </w:pPr>
      <w:r w:rsidRPr="007E19D5">
        <w:rPr>
          <w:rFonts w:ascii="Arial" w:hAnsi="Arial" w:cs="Arial"/>
          <w:color w:val="000000" w:themeColor="text1"/>
        </w:rPr>
        <w:t xml:space="preserve">dokonywania ustaleń oraz do negocjowania z Wykonawcą ewentualnych zmian umowy, </w:t>
      </w:r>
      <w:r w:rsidRPr="007E19D5">
        <w:rPr>
          <w:rFonts w:ascii="Arial" w:hAnsi="Arial" w:cs="Arial"/>
          <w:color w:val="000000" w:themeColor="text1"/>
        </w:rPr>
        <w:br/>
        <w:t>w rozumieniu art. 455 ustawy PZP oraz § 10 niniejszej umowy. Powyższe nie uprawnia do składania pisemnych oświadczeń woli w zakresie zmian umowy, które to prawo zachowuje Zamawiający,</w:t>
      </w:r>
    </w:p>
    <w:p w14:paraId="05CB7ACB" w14:textId="77777777" w:rsidR="00712D7C" w:rsidRPr="007E19D5" w:rsidRDefault="00712D7C" w:rsidP="00861CEC">
      <w:pPr>
        <w:numPr>
          <w:ilvl w:val="0"/>
          <w:numId w:val="11"/>
        </w:numPr>
        <w:ind w:left="709" w:hanging="283"/>
        <w:jc w:val="both"/>
        <w:rPr>
          <w:rFonts w:ascii="Arial" w:hAnsi="Arial" w:cs="Arial"/>
          <w:color w:val="000000" w:themeColor="text1"/>
        </w:rPr>
      </w:pPr>
      <w:r w:rsidRPr="007E19D5">
        <w:rPr>
          <w:rFonts w:ascii="Arial" w:hAnsi="Arial" w:cs="Arial"/>
          <w:color w:val="000000" w:themeColor="text1"/>
        </w:rPr>
        <w:t>podpisania protokołów odbioru.</w:t>
      </w:r>
    </w:p>
    <w:p w14:paraId="6A3262D5" w14:textId="77777777" w:rsidR="00712D7C" w:rsidRPr="007E19D5" w:rsidRDefault="00712D7C" w:rsidP="001157B9">
      <w:pPr>
        <w:numPr>
          <w:ilvl w:val="3"/>
          <w:numId w:val="17"/>
        </w:numPr>
        <w:ind w:left="426" w:hanging="426"/>
        <w:jc w:val="both"/>
        <w:rPr>
          <w:rFonts w:ascii="Arial" w:hAnsi="Arial" w:cs="Arial"/>
          <w:color w:val="000000" w:themeColor="text1"/>
        </w:rPr>
      </w:pPr>
      <w:r w:rsidRPr="007E19D5">
        <w:rPr>
          <w:rFonts w:ascii="Arial" w:hAnsi="Arial" w:cs="Arial"/>
          <w:color w:val="000000" w:themeColor="text1"/>
        </w:rPr>
        <w:t xml:space="preserve">Wykonawca oświadcza, że usługi będące przedmiotem umowy wykonywane będą przez osoby posiadające odpowiednie kwalifikacje i uprawnienia.  </w:t>
      </w:r>
    </w:p>
    <w:p w14:paraId="2A068236" w14:textId="77777777" w:rsidR="00712D7C" w:rsidRPr="007E19D5" w:rsidRDefault="00712D7C" w:rsidP="001157B9">
      <w:pPr>
        <w:numPr>
          <w:ilvl w:val="3"/>
          <w:numId w:val="17"/>
        </w:numPr>
        <w:ind w:left="426" w:hanging="426"/>
        <w:jc w:val="both"/>
        <w:rPr>
          <w:rFonts w:ascii="Arial" w:hAnsi="Arial" w:cs="Arial"/>
          <w:color w:val="000000" w:themeColor="text1"/>
        </w:rPr>
      </w:pPr>
      <w:r w:rsidRPr="007E19D5">
        <w:rPr>
          <w:rFonts w:ascii="Arial" w:hAnsi="Arial" w:cs="Arial"/>
          <w:color w:val="000000" w:themeColor="text1"/>
        </w:rPr>
        <w:t xml:space="preserve">W imieniu Wykonawcy nadzór inwestorski w poszczególnych branżach wykonywać będą: </w:t>
      </w:r>
    </w:p>
    <w:p w14:paraId="56BE1C9F" w14:textId="60C71AF6" w:rsidR="00712D7C" w:rsidRPr="007E19D5" w:rsidRDefault="00712D7C" w:rsidP="001157B9">
      <w:pPr>
        <w:numPr>
          <w:ilvl w:val="0"/>
          <w:numId w:val="20"/>
        </w:numPr>
        <w:ind w:left="851" w:hanging="425"/>
        <w:contextualSpacing/>
        <w:jc w:val="both"/>
        <w:rPr>
          <w:rFonts w:ascii="Arial" w:hAnsi="Arial" w:cs="Arial"/>
          <w:color w:val="000000" w:themeColor="text1"/>
        </w:rPr>
      </w:pPr>
      <w:r w:rsidRPr="007E19D5">
        <w:rPr>
          <w:rFonts w:ascii="Arial" w:hAnsi="Arial" w:cs="Arial"/>
          <w:color w:val="000000" w:themeColor="text1"/>
        </w:rPr>
        <w:t>inspektor nadzoru branży drogowej - w specjalności inżynieryjnej drogowej - koordynator zespołu inspektorów nadzoru inwestorskiego: …………………………………………</w:t>
      </w:r>
      <w:r w:rsidR="00780683">
        <w:rPr>
          <w:rFonts w:ascii="Arial" w:hAnsi="Arial" w:cs="Arial"/>
          <w:color w:val="000000" w:themeColor="text1"/>
        </w:rPr>
        <w:t>……</w:t>
      </w:r>
      <w:r w:rsidRPr="007E19D5">
        <w:rPr>
          <w:rFonts w:ascii="Arial" w:hAnsi="Arial" w:cs="Arial"/>
          <w:color w:val="000000" w:themeColor="text1"/>
        </w:rPr>
        <w:t>….,  nr uprawnień: …</w:t>
      </w:r>
      <w:r w:rsidR="00780683">
        <w:rPr>
          <w:rFonts w:ascii="Arial" w:hAnsi="Arial" w:cs="Arial"/>
          <w:color w:val="000000" w:themeColor="text1"/>
        </w:rPr>
        <w:t>............................</w:t>
      </w:r>
      <w:r w:rsidRPr="007E19D5">
        <w:rPr>
          <w:rFonts w:ascii="Arial" w:hAnsi="Arial" w:cs="Arial"/>
          <w:color w:val="000000" w:themeColor="text1"/>
        </w:rPr>
        <w:t>.....</w:t>
      </w:r>
      <w:r w:rsidR="00780683">
        <w:rPr>
          <w:rFonts w:ascii="Arial" w:hAnsi="Arial" w:cs="Arial"/>
          <w:color w:val="000000" w:themeColor="text1"/>
        </w:rPr>
        <w:t>........ , e-mail: ……………………</w:t>
      </w:r>
      <w:r w:rsidRPr="007E19D5">
        <w:rPr>
          <w:rFonts w:ascii="Arial" w:hAnsi="Arial" w:cs="Arial"/>
          <w:color w:val="000000" w:themeColor="text1"/>
        </w:rPr>
        <w:t>………………………..,</w:t>
      </w:r>
    </w:p>
    <w:p w14:paraId="565CD2C8" w14:textId="7EABFCCE" w:rsidR="00712D7C" w:rsidRPr="007E19D5" w:rsidRDefault="00712D7C" w:rsidP="001157B9">
      <w:pPr>
        <w:numPr>
          <w:ilvl w:val="0"/>
          <w:numId w:val="20"/>
        </w:numPr>
        <w:ind w:left="851" w:hanging="425"/>
        <w:contextualSpacing/>
        <w:jc w:val="both"/>
        <w:rPr>
          <w:rFonts w:ascii="Arial" w:hAnsi="Arial" w:cs="Arial"/>
          <w:color w:val="000000" w:themeColor="text1"/>
        </w:rPr>
      </w:pPr>
      <w:r w:rsidRPr="007E19D5">
        <w:rPr>
          <w:rFonts w:ascii="Arial" w:hAnsi="Arial" w:cs="Arial"/>
          <w:color w:val="000000" w:themeColor="text1"/>
        </w:rPr>
        <w:t>inspektor nadzoru branży instalacyjnej (sanitarnej) - w specjalności instalacyjnej w zakresie sieci, instalacji i urządzeń cieplnych, wentylacyjnych, gazowych, wodociągowych i kanalizacyjnych: ….………………………….…………………,  nr uprawnień: ........</w:t>
      </w:r>
      <w:r w:rsidR="00780683">
        <w:rPr>
          <w:rFonts w:ascii="Arial" w:hAnsi="Arial" w:cs="Arial"/>
          <w:color w:val="000000" w:themeColor="text1"/>
        </w:rPr>
        <w:t xml:space="preserve">............................., </w:t>
      </w:r>
      <w:r w:rsidRPr="007E19D5">
        <w:rPr>
          <w:rFonts w:ascii="Arial" w:hAnsi="Arial" w:cs="Arial"/>
          <w:color w:val="000000" w:themeColor="text1"/>
        </w:rPr>
        <w:t>e-mail: …………………………………………………………...,</w:t>
      </w:r>
    </w:p>
    <w:p w14:paraId="420F2663" w14:textId="77777777" w:rsidR="00712D7C" w:rsidRPr="007E19D5" w:rsidRDefault="00712D7C" w:rsidP="001157B9">
      <w:pPr>
        <w:numPr>
          <w:ilvl w:val="0"/>
          <w:numId w:val="20"/>
        </w:numPr>
        <w:ind w:left="851" w:hanging="425"/>
        <w:contextualSpacing/>
        <w:jc w:val="both"/>
        <w:rPr>
          <w:rFonts w:ascii="Arial" w:hAnsi="Arial" w:cs="Arial"/>
          <w:color w:val="000000" w:themeColor="text1"/>
        </w:rPr>
      </w:pPr>
      <w:r w:rsidRPr="007E19D5">
        <w:rPr>
          <w:rFonts w:ascii="Arial" w:hAnsi="Arial" w:cs="Arial"/>
          <w:color w:val="000000" w:themeColor="text1"/>
        </w:rPr>
        <w:t xml:space="preserve">inspektor nadzoru branży instalacyjnej (elektrycznej) - w specjalności instalacyjnej w zakresie sieci, instalacji i urządzeń elektrycznych i elektroenergetycznych: ………………………………………………,  nr uprawnień: ................................................. , e-mail: …………………………………………………………..., </w:t>
      </w:r>
    </w:p>
    <w:p w14:paraId="5A4074BC" w14:textId="38C11045" w:rsidR="00712D7C" w:rsidRDefault="00712D7C" w:rsidP="001157B9">
      <w:pPr>
        <w:numPr>
          <w:ilvl w:val="0"/>
          <w:numId w:val="20"/>
        </w:numPr>
        <w:ind w:left="851" w:hanging="425"/>
        <w:contextualSpacing/>
        <w:jc w:val="both"/>
        <w:rPr>
          <w:rFonts w:ascii="Arial" w:hAnsi="Arial" w:cs="Arial"/>
          <w:color w:val="000000" w:themeColor="text1"/>
        </w:rPr>
      </w:pPr>
      <w:r w:rsidRPr="007E19D5">
        <w:rPr>
          <w:rFonts w:ascii="Arial" w:hAnsi="Arial" w:cs="Arial"/>
          <w:color w:val="000000" w:themeColor="text1"/>
        </w:rPr>
        <w:t>inspektor nadzoru branży instalacyjnej  (telekomunikacyjnej) - w specjalności instalacyjnej w zakresie sieci, instalacji i urządzeń telekomunikacyjnych: …………………………………………</w:t>
      </w:r>
      <w:r w:rsidR="00780683">
        <w:rPr>
          <w:rFonts w:ascii="Arial" w:hAnsi="Arial" w:cs="Arial"/>
          <w:color w:val="000000" w:themeColor="text1"/>
        </w:rPr>
        <w:t xml:space="preserve">……….,  </w:t>
      </w:r>
      <w:r w:rsidRPr="007E19D5">
        <w:rPr>
          <w:rFonts w:ascii="Arial" w:hAnsi="Arial" w:cs="Arial"/>
          <w:color w:val="000000" w:themeColor="text1"/>
        </w:rPr>
        <w:t>nr uprawnień: …............................................. , e-mail: ……………………..………………………...</w:t>
      </w:r>
    </w:p>
    <w:p w14:paraId="75CB4927" w14:textId="295029F9" w:rsidR="00712D7C" w:rsidRPr="00780683" w:rsidRDefault="009567D1" w:rsidP="001157B9">
      <w:pPr>
        <w:numPr>
          <w:ilvl w:val="0"/>
          <w:numId w:val="20"/>
        </w:numPr>
        <w:ind w:left="851" w:hanging="425"/>
        <w:contextualSpacing/>
        <w:jc w:val="both"/>
        <w:rPr>
          <w:rFonts w:ascii="Arial" w:hAnsi="Arial" w:cs="Arial"/>
          <w:color w:val="000000" w:themeColor="text1"/>
        </w:rPr>
      </w:pPr>
      <w:r w:rsidRPr="009567D1">
        <w:rPr>
          <w:rFonts w:ascii="Arial" w:hAnsi="Arial" w:cs="Arial"/>
          <w:color w:val="000000" w:themeColor="text1"/>
        </w:rPr>
        <w:t xml:space="preserve">inspektor nadzoru branży </w:t>
      </w:r>
      <w:r>
        <w:rPr>
          <w:rFonts w:ascii="Arial" w:hAnsi="Arial" w:cs="Arial"/>
          <w:color w:val="000000" w:themeColor="text1"/>
        </w:rPr>
        <w:t>dendrologicznej:</w:t>
      </w:r>
      <w:r w:rsidRPr="009567D1">
        <w:rPr>
          <w:rFonts w:ascii="Arial" w:hAnsi="Arial" w:cs="Arial"/>
          <w:color w:val="000000" w:themeColor="text1"/>
        </w:rPr>
        <w:t xml:space="preserve"> </w:t>
      </w:r>
      <w:r w:rsidR="00780683">
        <w:rPr>
          <w:rFonts w:ascii="Arial" w:hAnsi="Arial" w:cs="Arial"/>
          <w:color w:val="000000" w:themeColor="text1"/>
        </w:rPr>
        <w:t xml:space="preserve"> ………………………………….………………...….,  </w:t>
      </w:r>
      <w:r w:rsidRPr="00780683">
        <w:rPr>
          <w:rFonts w:ascii="Arial" w:hAnsi="Arial" w:cs="Arial"/>
          <w:color w:val="000000" w:themeColor="text1"/>
        </w:rPr>
        <w:t>e-mail: ……………………..………………………...</w:t>
      </w:r>
    </w:p>
    <w:p w14:paraId="12C25CD9" w14:textId="2B2F7323" w:rsidR="00712D7C" w:rsidRPr="007E19D5" w:rsidRDefault="00712D7C" w:rsidP="001157B9">
      <w:pPr>
        <w:numPr>
          <w:ilvl w:val="3"/>
          <w:numId w:val="17"/>
        </w:numPr>
        <w:ind w:left="426" w:hanging="426"/>
        <w:contextualSpacing/>
        <w:jc w:val="both"/>
        <w:rPr>
          <w:rFonts w:ascii="Arial" w:hAnsi="Arial" w:cs="Arial"/>
          <w:color w:val="000000" w:themeColor="text1"/>
        </w:rPr>
      </w:pPr>
      <w:r w:rsidRPr="007E19D5">
        <w:rPr>
          <w:rFonts w:ascii="Arial" w:hAnsi="Arial" w:cs="Arial"/>
          <w:color w:val="000000" w:themeColor="text1"/>
        </w:rPr>
        <w:t>Zmiana osoby/osób, o której/-</w:t>
      </w:r>
      <w:proofErr w:type="spellStart"/>
      <w:r w:rsidRPr="007E19D5">
        <w:rPr>
          <w:rFonts w:ascii="Arial" w:hAnsi="Arial" w:cs="Arial"/>
          <w:color w:val="000000" w:themeColor="text1"/>
        </w:rPr>
        <w:t>ych</w:t>
      </w:r>
      <w:proofErr w:type="spellEnd"/>
      <w:r w:rsidRPr="007E19D5">
        <w:rPr>
          <w:rFonts w:ascii="Arial" w:hAnsi="Arial" w:cs="Arial"/>
          <w:color w:val="000000" w:themeColor="text1"/>
        </w:rPr>
        <w:t xml:space="preserve"> mowa w ust. 4, w trakcie realizacji przedmiotu niniejszej umowy, musi być uzasadniona przez Wykonawcę na piśmie i wymaga pisemnego zaakceptowania przez Zamawiającego w terminie do 14 dni od dnia przedłożenia propozycji zmiany, zgodnie z ust. 7 (z </w:t>
      </w:r>
      <w:r w:rsidRPr="007E19D5">
        <w:rPr>
          <w:rFonts w:ascii="Arial" w:hAnsi="Arial" w:cs="Arial"/>
          <w:color w:val="000000" w:themeColor="text1"/>
        </w:rPr>
        <w:lastRenderedPageBreak/>
        <w:t>zastrzeżeniem zapisów ust. 8). Zmiana ww. osób wymaga aneksu do umowy podpisanego przez obie strony umowy.</w:t>
      </w:r>
    </w:p>
    <w:p w14:paraId="4570B817" w14:textId="56E52989" w:rsidR="00712D7C" w:rsidRPr="007E19D5" w:rsidRDefault="00712D7C" w:rsidP="001157B9">
      <w:pPr>
        <w:numPr>
          <w:ilvl w:val="3"/>
          <w:numId w:val="17"/>
        </w:numPr>
        <w:ind w:left="426" w:hanging="426"/>
        <w:contextualSpacing/>
        <w:jc w:val="both"/>
        <w:rPr>
          <w:rFonts w:ascii="Arial" w:hAnsi="Arial" w:cs="Arial"/>
          <w:color w:val="000000" w:themeColor="text1"/>
        </w:rPr>
      </w:pPr>
      <w:r w:rsidRPr="007E19D5">
        <w:rPr>
          <w:rFonts w:ascii="Arial" w:hAnsi="Arial" w:cs="Arial"/>
          <w:color w:val="000000" w:themeColor="text1"/>
        </w:rPr>
        <w:t>Zamawiający zastrzega sobie prawo do żądania od Wykonawcy zmiany os</w:t>
      </w:r>
      <w:r w:rsidR="009D7B84">
        <w:rPr>
          <w:rFonts w:ascii="Arial" w:hAnsi="Arial" w:cs="Arial"/>
          <w:color w:val="000000" w:themeColor="text1"/>
        </w:rPr>
        <w:t>oby/osób</w:t>
      </w:r>
      <w:r w:rsidRPr="007E19D5">
        <w:rPr>
          <w:rFonts w:ascii="Arial" w:hAnsi="Arial" w:cs="Arial"/>
          <w:color w:val="000000" w:themeColor="text1"/>
        </w:rPr>
        <w:t>, o któr</w:t>
      </w:r>
      <w:r w:rsidR="009D7B84">
        <w:rPr>
          <w:rFonts w:ascii="Arial" w:hAnsi="Arial" w:cs="Arial"/>
          <w:color w:val="000000" w:themeColor="text1"/>
        </w:rPr>
        <w:t>ej/-</w:t>
      </w:r>
      <w:proofErr w:type="spellStart"/>
      <w:r w:rsidR="009D7B84">
        <w:rPr>
          <w:rFonts w:ascii="Arial" w:hAnsi="Arial" w:cs="Arial"/>
          <w:color w:val="000000" w:themeColor="text1"/>
        </w:rPr>
        <w:t>ych</w:t>
      </w:r>
      <w:proofErr w:type="spellEnd"/>
      <w:r w:rsidR="009D7B84">
        <w:rPr>
          <w:rFonts w:ascii="Arial" w:hAnsi="Arial" w:cs="Arial"/>
          <w:color w:val="000000" w:themeColor="text1"/>
        </w:rPr>
        <w:t xml:space="preserve"> mowa </w:t>
      </w:r>
      <w:r w:rsidRPr="007E19D5">
        <w:rPr>
          <w:rFonts w:ascii="Arial" w:hAnsi="Arial" w:cs="Arial"/>
          <w:color w:val="000000" w:themeColor="text1"/>
        </w:rPr>
        <w:t>w ust. 4, w przypadku gdy nie wykonują one z należytą starannością swoich obowiązków. Wykonawca jest zobowiązany zmienić osob</w:t>
      </w:r>
      <w:r w:rsidR="009D7B84">
        <w:rPr>
          <w:rFonts w:ascii="Arial" w:hAnsi="Arial" w:cs="Arial"/>
          <w:color w:val="000000" w:themeColor="text1"/>
        </w:rPr>
        <w:t>ę/-y</w:t>
      </w:r>
      <w:r w:rsidRPr="007E19D5">
        <w:rPr>
          <w:rFonts w:ascii="Arial" w:hAnsi="Arial" w:cs="Arial"/>
          <w:color w:val="000000" w:themeColor="text1"/>
        </w:rPr>
        <w:t>, o któr</w:t>
      </w:r>
      <w:r w:rsidR="009D7B84">
        <w:rPr>
          <w:rFonts w:ascii="Arial" w:hAnsi="Arial" w:cs="Arial"/>
          <w:color w:val="000000" w:themeColor="text1"/>
        </w:rPr>
        <w:t>ej/-</w:t>
      </w:r>
      <w:proofErr w:type="spellStart"/>
      <w:r w:rsidRPr="007E19D5">
        <w:rPr>
          <w:rFonts w:ascii="Arial" w:hAnsi="Arial" w:cs="Arial"/>
          <w:color w:val="000000" w:themeColor="text1"/>
        </w:rPr>
        <w:t>ych</w:t>
      </w:r>
      <w:proofErr w:type="spellEnd"/>
      <w:r w:rsidRPr="007E19D5">
        <w:rPr>
          <w:rFonts w:ascii="Arial" w:hAnsi="Arial" w:cs="Arial"/>
          <w:color w:val="000000" w:themeColor="text1"/>
        </w:rPr>
        <w:t xml:space="preserve"> mowa w ust. 4, zgodnie z żądaniem Zamawiającego we wskazanym przez Zamawiającego terminie.</w:t>
      </w:r>
    </w:p>
    <w:p w14:paraId="10531A3B" w14:textId="77777777" w:rsidR="00712D7C" w:rsidRPr="007E19D5" w:rsidRDefault="00712D7C" w:rsidP="001157B9">
      <w:pPr>
        <w:numPr>
          <w:ilvl w:val="3"/>
          <w:numId w:val="17"/>
        </w:numPr>
        <w:ind w:left="426" w:hanging="426"/>
        <w:contextualSpacing/>
        <w:jc w:val="both"/>
        <w:rPr>
          <w:rFonts w:ascii="Arial" w:hAnsi="Arial" w:cs="Arial"/>
          <w:color w:val="000000" w:themeColor="text1"/>
        </w:rPr>
      </w:pPr>
      <w:r w:rsidRPr="007E19D5">
        <w:rPr>
          <w:rFonts w:ascii="Arial" w:hAnsi="Arial" w:cs="Arial"/>
          <w:color w:val="000000" w:themeColor="text1"/>
        </w:rPr>
        <w:t xml:space="preserve">Wykonawca musi przedłożyć Zamawiającemu propozycję zmiany, o której mowa w ust. 5, nie później niż 14 dni przed planowanym skierowaniem do nadzorowania prac innej osoby. </w:t>
      </w:r>
    </w:p>
    <w:p w14:paraId="5F221509" w14:textId="51E7035E" w:rsidR="00712D7C" w:rsidRPr="007E19D5" w:rsidRDefault="00712D7C" w:rsidP="001157B9">
      <w:pPr>
        <w:numPr>
          <w:ilvl w:val="3"/>
          <w:numId w:val="17"/>
        </w:numPr>
        <w:ind w:left="426" w:hanging="426"/>
        <w:contextualSpacing/>
        <w:jc w:val="both"/>
        <w:rPr>
          <w:rFonts w:ascii="Arial" w:hAnsi="Arial" w:cs="Arial"/>
          <w:color w:val="000000" w:themeColor="text1"/>
        </w:rPr>
      </w:pPr>
      <w:r w:rsidRPr="007E19D5">
        <w:rPr>
          <w:rFonts w:ascii="Arial" w:hAnsi="Arial" w:cs="Arial"/>
          <w:color w:val="000000" w:themeColor="text1"/>
        </w:rPr>
        <w:t>W przypadku zmiany którejkolwiek z osób, o której mowa w ust. 5 oraz w ust. 6, nowa osoba musi spełniać wszystkie wymagania określone dla inspektora nadzoru inwestorskiego danej branży w Specyfikacji Warunków Zamówienia dotyczącej przedmiotu niniejszej umowy oraz – w przypadku inspektora nadzoru branży drogowej</w:t>
      </w:r>
      <w:r w:rsidR="009567D1">
        <w:rPr>
          <w:rFonts w:ascii="Arial" w:hAnsi="Arial" w:cs="Arial"/>
          <w:color w:val="000000" w:themeColor="text1"/>
        </w:rPr>
        <w:t xml:space="preserve"> oraz inspektora nadzoru branży dendrologicznej </w:t>
      </w:r>
      <w:r w:rsidRPr="007E19D5">
        <w:rPr>
          <w:rFonts w:ascii="Arial" w:hAnsi="Arial" w:cs="Arial"/>
          <w:color w:val="000000" w:themeColor="text1"/>
        </w:rPr>
        <w:t>– mogąca się wykazać spełnieniem kryteriów oceny ofert w stopniu nie mniejszym niż osoba wskazana przez Wykonawcę na to stanowisko w wykazie osób skierowanych do realizacji zamówienia i niniejszej umowie.</w:t>
      </w:r>
    </w:p>
    <w:p w14:paraId="398DDEAD" w14:textId="77777777" w:rsidR="00712D7C" w:rsidRPr="007E19D5" w:rsidRDefault="00712D7C" w:rsidP="001157B9">
      <w:pPr>
        <w:numPr>
          <w:ilvl w:val="3"/>
          <w:numId w:val="17"/>
        </w:numPr>
        <w:ind w:left="426" w:hanging="426"/>
        <w:contextualSpacing/>
        <w:jc w:val="both"/>
        <w:rPr>
          <w:rFonts w:ascii="Arial" w:hAnsi="Arial" w:cs="Arial"/>
          <w:color w:val="000000" w:themeColor="text1"/>
        </w:rPr>
      </w:pPr>
      <w:r w:rsidRPr="007E19D5">
        <w:rPr>
          <w:rFonts w:ascii="Arial" w:hAnsi="Arial" w:cs="Arial"/>
          <w:color w:val="000000" w:themeColor="text1"/>
        </w:rPr>
        <w:t xml:space="preserve">Skierowanie bez akceptacji Zamawiającego do realizacji zadania osób innych niż wskazanych </w:t>
      </w:r>
      <w:r w:rsidRPr="007E19D5">
        <w:rPr>
          <w:rFonts w:ascii="Arial" w:hAnsi="Arial" w:cs="Arial"/>
          <w:color w:val="000000" w:themeColor="text1"/>
        </w:rPr>
        <w:br/>
        <w:t>w ust. 4 stanowi podstawę do odstąpienia od umowy przez Zamawiającego z winy Wykonawcy.</w:t>
      </w:r>
    </w:p>
    <w:p w14:paraId="12A4559D" w14:textId="77777777" w:rsidR="00712D7C" w:rsidRPr="007E19D5" w:rsidRDefault="00712D7C" w:rsidP="00712D7C">
      <w:pPr>
        <w:rPr>
          <w:rFonts w:ascii="Arial" w:hAnsi="Arial" w:cs="Arial"/>
          <w:b/>
          <w:color w:val="000000" w:themeColor="text1"/>
        </w:rPr>
      </w:pPr>
    </w:p>
    <w:p w14:paraId="45751571"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9</w:t>
      </w:r>
    </w:p>
    <w:p w14:paraId="37C46CBD"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KARY UMOWNE</w:t>
      </w:r>
    </w:p>
    <w:p w14:paraId="058C5C97" w14:textId="77777777" w:rsidR="00712D7C" w:rsidRPr="007E19D5" w:rsidRDefault="00712D7C" w:rsidP="001157B9">
      <w:pPr>
        <w:numPr>
          <w:ilvl w:val="0"/>
          <w:numId w:val="22"/>
        </w:numPr>
        <w:ind w:left="284" w:hanging="284"/>
        <w:contextualSpacing/>
        <w:jc w:val="both"/>
        <w:rPr>
          <w:rFonts w:ascii="Arial" w:hAnsi="Arial" w:cs="Arial"/>
          <w:color w:val="000000" w:themeColor="text1"/>
        </w:rPr>
      </w:pPr>
      <w:r w:rsidRPr="007E19D5">
        <w:rPr>
          <w:rFonts w:ascii="Arial" w:hAnsi="Arial" w:cs="Arial"/>
          <w:color w:val="000000" w:themeColor="text1"/>
        </w:rPr>
        <w:t xml:space="preserve">Strony postanawiają, że podstawową formą odszkodowania są kary umowne. </w:t>
      </w:r>
    </w:p>
    <w:p w14:paraId="74C8BCBB" w14:textId="77777777" w:rsidR="00712D7C" w:rsidRPr="007E19D5" w:rsidRDefault="00712D7C" w:rsidP="001157B9">
      <w:pPr>
        <w:numPr>
          <w:ilvl w:val="0"/>
          <w:numId w:val="22"/>
        </w:numPr>
        <w:ind w:left="284" w:hanging="284"/>
        <w:contextualSpacing/>
        <w:jc w:val="both"/>
        <w:rPr>
          <w:rFonts w:ascii="Arial" w:hAnsi="Arial" w:cs="Arial"/>
          <w:color w:val="000000" w:themeColor="text1"/>
        </w:rPr>
      </w:pPr>
      <w:r w:rsidRPr="007E19D5">
        <w:rPr>
          <w:rFonts w:ascii="Arial" w:hAnsi="Arial" w:cs="Arial"/>
          <w:color w:val="000000" w:themeColor="text1"/>
        </w:rPr>
        <w:t>Wykonawca zapłaci zamawiającemu kary umowne:</w:t>
      </w:r>
    </w:p>
    <w:p w14:paraId="53FD54C2" w14:textId="40B205CC"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 xml:space="preserve">za odstąpienie od umowy przez Zamawiającego z przyczyn, za które ponosi odpowiedzialność Wykonawca - w wysokości 20%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 xml:space="preserve">wynagrodzenia </w:t>
      </w:r>
      <w:r w:rsidR="008447B0" w:rsidRPr="007E19D5">
        <w:rPr>
          <w:rFonts w:ascii="Arial" w:hAnsi="Arial" w:cs="Arial"/>
          <w:color w:val="000000" w:themeColor="text1"/>
        </w:rPr>
        <w:t xml:space="preserve">umownego brutto określonego w  </w:t>
      </w:r>
      <w:r w:rsidRPr="007E19D5">
        <w:rPr>
          <w:rFonts w:ascii="Arial" w:hAnsi="Arial" w:cs="Arial"/>
          <w:color w:val="000000" w:themeColor="text1"/>
        </w:rPr>
        <w:t>§ 2 ust. 1 niniejszej umowy,</w:t>
      </w:r>
    </w:p>
    <w:p w14:paraId="38A97603" w14:textId="709DC388"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 xml:space="preserve">w przypadku odstąpienia Wykonawcy od umowy z przyczyn zależnych od Wykonawcy, niezależnie od stopnia zaawansowania - w wysokości 20%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 xml:space="preserve">wynagrodzenia </w:t>
      </w:r>
      <w:r w:rsidR="008447B0" w:rsidRPr="007E19D5">
        <w:rPr>
          <w:rFonts w:ascii="Arial" w:hAnsi="Arial" w:cs="Arial"/>
          <w:color w:val="000000" w:themeColor="text1"/>
        </w:rPr>
        <w:t xml:space="preserve">umownego </w:t>
      </w:r>
      <w:r w:rsidRPr="007E19D5">
        <w:rPr>
          <w:rFonts w:ascii="Arial" w:hAnsi="Arial" w:cs="Arial"/>
          <w:color w:val="000000" w:themeColor="text1"/>
        </w:rPr>
        <w:t>brutto określonego w § 2 ust. 1 niniejszej umowy,</w:t>
      </w:r>
    </w:p>
    <w:p w14:paraId="58211B45" w14:textId="2F06AF43"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 xml:space="preserve">za każdy nieusprawiedliwiony brak stawiennictwa inspektora nadzoru inwestorskiego na placu budowy lub w siedzibie Zamawiającego w terminie określonym w § 3 ust. 1 pkt </w:t>
      </w:r>
      <w:r w:rsidR="00F35D45">
        <w:rPr>
          <w:rFonts w:ascii="Arial" w:hAnsi="Arial" w:cs="Arial"/>
          <w:color w:val="000000" w:themeColor="text1"/>
        </w:rPr>
        <w:t>8</w:t>
      </w:r>
      <w:r w:rsidRPr="007E19D5">
        <w:rPr>
          <w:rFonts w:ascii="Arial" w:hAnsi="Arial" w:cs="Arial"/>
          <w:color w:val="000000" w:themeColor="text1"/>
        </w:rPr>
        <w:t xml:space="preserve"> - w wysokości 2%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wynagrodzenia umownego brutto określonego w § 2 ust. 1 niniejszej umowy za każdy przypadek,</w:t>
      </w:r>
    </w:p>
    <w:p w14:paraId="091FF92A" w14:textId="7BF48A5D"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w przypadku niedostarczenia sprawozdania z działalności nadzoru inwestorskiego w termi</w:t>
      </w:r>
      <w:r w:rsidR="00C053EC" w:rsidRPr="007E19D5">
        <w:rPr>
          <w:rFonts w:ascii="Arial" w:hAnsi="Arial" w:cs="Arial"/>
          <w:color w:val="000000" w:themeColor="text1"/>
        </w:rPr>
        <w:t>nie określonym w § 3 ust. 1 pkt</w:t>
      </w:r>
      <w:r w:rsidRPr="007E19D5">
        <w:rPr>
          <w:rFonts w:ascii="Arial" w:hAnsi="Arial" w:cs="Arial"/>
          <w:color w:val="000000" w:themeColor="text1"/>
        </w:rPr>
        <w:t xml:space="preserve"> 3</w:t>
      </w:r>
      <w:r w:rsidR="00F35D45">
        <w:rPr>
          <w:rFonts w:ascii="Arial" w:hAnsi="Arial" w:cs="Arial"/>
          <w:color w:val="000000" w:themeColor="text1"/>
        </w:rPr>
        <w:t>2</w:t>
      </w:r>
      <w:r w:rsidRPr="007E19D5">
        <w:rPr>
          <w:rFonts w:ascii="Arial" w:hAnsi="Arial" w:cs="Arial"/>
          <w:color w:val="000000" w:themeColor="text1"/>
        </w:rPr>
        <w:t xml:space="preserve"> -  w wysokości 0,2%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wynagrodzenia umownego brutto określonego w § 2 ust. 1 niniejszej umowy za każdy rozpoczęty dzień zwłoki,</w:t>
      </w:r>
    </w:p>
    <w:p w14:paraId="2AA68498" w14:textId="20A5B042" w:rsidR="00712D7C"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 xml:space="preserve">jeżeli usługi objęte przedmiotem niniejszej umowy będzie wykonywał podmiot inny niż Wykonawca lub zaakceptowany przez Zamawiającego podwykonawca, o którym mowa w § 5 niniejszej umowy - w wysokości 2%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wynagrodzenia umownego brutto, o którym mowa w § 2 ust. 1 niniejszej umowy, za każdy taki przypadek,</w:t>
      </w:r>
    </w:p>
    <w:p w14:paraId="0F67A341" w14:textId="508261C3" w:rsidR="00203D69" w:rsidRDefault="00203D69" w:rsidP="001157B9">
      <w:pPr>
        <w:numPr>
          <w:ilvl w:val="3"/>
          <w:numId w:val="27"/>
        </w:numPr>
        <w:tabs>
          <w:tab w:val="left" w:pos="284"/>
        </w:tabs>
        <w:ind w:left="709" w:hanging="425"/>
        <w:contextualSpacing/>
        <w:jc w:val="both"/>
        <w:rPr>
          <w:rFonts w:ascii="Arial" w:hAnsi="Arial" w:cs="Arial"/>
          <w:color w:val="000000" w:themeColor="text1"/>
        </w:rPr>
      </w:pPr>
      <w:r>
        <w:rPr>
          <w:rFonts w:ascii="Arial" w:hAnsi="Arial" w:cs="Arial"/>
          <w:color w:val="000000" w:themeColor="text1"/>
        </w:rPr>
        <w:t xml:space="preserve">w przypadku </w:t>
      </w:r>
      <w:r w:rsidR="00F35D45">
        <w:rPr>
          <w:rFonts w:ascii="Arial" w:hAnsi="Arial" w:cs="Arial"/>
          <w:color w:val="000000" w:themeColor="text1"/>
        </w:rPr>
        <w:t xml:space="preserve">zwłoki w wykonaniu obowiązków określonych w § 3 ust. 1 pkt 13 niniejszej umowy – </w:t>
      </w:r>
      <w:r w:rsidR="00F35D45" w:rsidRPr="007E19D5">
        <w:rPr>
          <w:rFonts w:ascii="Arial" w:hAnsi="Arial" w:cs="Arial"/>
          <w:color w:val="000000" w:themeColor="text1"/>
        </w:rPr>
        <w:t>w wysokości 2% wartości łącznego wynagrodzenia</w:t>
      </w:r>
      <w:r w:rsidR="00BD2AB5">
        <w:rPr>
          <w:rFonts w:ascii="Arial" w:hAnsi="Arial" w:cs="Arial"/>
          <w:color w:val="000000" w:themeColor="text1"/>
        </w:rPr>
        <w:t xml:space="preserve"> umownego </w:t>
      </w:r>
      <w:r w:rsidR="00F35D45" w:rsidRPr="007E19D5">
        <w:rPr>
          <w:rFonts w:ascii="Arial" w:hAnsi="Arial" w:cs="Arial"/>
          <w:color w:val="000000" w:themeColor="text1"/>
        </w:rPr>
        <w:t xml:space="preserve">brutto, o którym mowa w § 2 </w:t>
      </w:r>
      <w:r w:rsidR="00F35D45" w:rsidRPr="007E19D5">
        <w:rPr>
          <w:rFonts w:ascii="Arial" w:hAnsi="Arial" w:cs="Arial"/>
          <w:color w:val="000000" w:themeColor="text1"/>
        </w:rPr>
        <w:br/>
        <w:t xml:space="preserve">ust. 1 niniejszej umowy, za każdy </w:t>
      </w:r>
      <w:r w:rsidR="00F35D45">
        <w:rPr>
          <w:rFonts w:ascii="Arial" w:hAnsi="Arial" w:cs="Arial"/>
          <w:color w:val="000000" w:themeColor="text1"/>
        </w:rPr>
        <w:t>rozpoczęty dzień zwłoki w stosunku do terminu określonego  w § 3 ust. 1 pkt 13 niniejszej umowy,</w:t>
      </w:r>
    </w:p>
    <w:p w14:paraId="3A6D6851" w14:textId="1E370FF0" w:rsidR="00B22081" w:rsidRPr="007E19D5" w:rsidRDefault="00B22081" w:rsidP="001157B9">
      <w:pPr>
        <w:numPr>
          <w:ilvl w:val="3"/>
          <w:numId w:val="27"/>
        </w:numPr>
        <w:tabs>
          <w:tab w:val="left" w:pos="284"/>
        </w:tabs>
        <w:ind w:left="709" w:hanging="425"/>
        <w:contextualSpacing/>
        <w:jc w:val="both"/>
        <w:rPr>
          <w:rFonts w:ascii="Arial" w:hAnsi="Arial" w:cs="Arial"/>
          <w:color w:val="000000" w:themeColor="text1"/>
        </w:rPr>
      </w:pPr>
      <w:r>
        <w:rPr>
          <w:rFonts w:ascii="Arial" w:hAnsi="Arial" w:cs="Arial"/>
          <w:color w:val="000000" w:themeColor="text1"/>
        </w:rPr>
        <w:t xml:space="preserve">w przypadku zwłoki w sprawdzaniu i weryfikowaniu obliczeń waloryzacji wynagrodzenia wykonawcy robót budowlanych w terminie określonym w § 3 ust. 1 pkt 38 niniejszej umowy - </w:t>
      </w:r>
      <w:r w:rsidRPr="007E19D5">
        <w:rPr>
          <w:rFonts w:ascii="Arial" w:hAnsi="Arial" w:cs="Arial"/>
          <w:color w:val="000000" w:themeColor="text1"/>
        </w:rPr>
        <w:t>w wysokości 2% wartości łącznego wynagrodzenia</w:t>
      </w:r>
      <w:r>
        <w:rPr>
          <w:rFonts w:ascii="Arial" w:hAnsi="Arial" w:cs="Arial"/>
          <w:color w:val="000000" w:themeColor="text1"/>
        </w:rPr>
        <w:t xml:space="preserve"> umownego</w:t>
      </w:r>
      <w:r w:rsidRPr="007E19D5">
        <w:rPr>
          <w:rFonts w:ascii="Arial" w:hAnsi="Arial" w:cs="Arial"/>
          <w:color w:val="000000" w:themeColor="text1"/>
        </w:rPr>
        <w:t xml:space="preserve"> brutto, o którym mowa w § 2 </w:t>
      </w:r>
      <w:r w:rsidRPr="007E19D5">
        <w:rPr>
          <w:rFonts w:ascii="Arial" w:hAnsi="Arial" w:cs="Arial"/>
          <w:color w:val="000000" w:themeColor="text1"/>
        </w:rPr>
        <w:br/>
        <w:t xml:space="preserve">ust. 1 niniejszej umowy, za każdy </w:t>
      </w:r>
      <w:r>
        <w:rPr>
          <w:rFonts w:ascii="Arial" w:hAnsi="Arial" w:cs="Arial"/>
          <w:color w:val="000000" w:themeColor="text1"/>
        </w:rPr>
        <w:t>rozpoczęty dzień zwłoki w stosunku do terminu określo</w:t>
      </w:r>
      <w:r w:rsidR="009D7B84">
        <w:rPr>
          <w:rFonts w:ascii="Arial" w:hAnsi="Arial" w:cs="Arial"/>
          <w:color w:val="000000" w:themeColor="text1"/>
        </w:rPr>
        <w:t xml:space="preserve">nego  w § 3 ust. 1 pkt </w:t>
      </w:r>
      <w:r>
        <w:rPr>
          <w:rFonts w:ascii="Arial" w:hAnsi="Arial" w:cs="Arial"/>
          <w:color w:val="000000" w:themeColor="text1"/>
        </w:rPr>
        <w:t>3</w:t>
      </w:r>
      <w:r w:rsidR="009D7B84">
        <w:rPr>
          <w:rFonts w:ascii="Arial" w:hAnsi="Arial" w:cs="Arial"/>
          <w:color w:val="000000" w:themeColor="text1"/>
        </w:rPr>
        <w:t>8</w:t>
      </w:r>
      <w:r>
        <w:rPr>
          <w:rFonts w:ascii="Arial" w:hAnsi="Arial" w:cs="Arial"/>
          <w:color w:val="000000" w:themeColor="text1"/>
        </w:rPr>
        <w:t xml:space="preserve"> niniejszej umowy</w:t>
      </w:r>
    </w:p>
    <w:p w14:paraId="513987DF" w14:textId="23DFF94A"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 xml:space="preserve">w przypadku skierowania bez akceptacji Zamawiającego do realizacji zadania osób/osoby </w:t>
      </w:r>
      <w:r w:rsidRPr="007E19D5">
        <w:rPr>
          <w:rFonts w:ascii="Arial" w:hAnsi="Arial" w:cs="Arial"/>
          <w:color w:val="000000" w:themeColor="text1"/>
        </w:rPr>
        <w:br/>
        <w:t xml:space="preserve">innych/-ej niż wskazanych/-ej w ofercie i niniejszej umowie (dla przewidywanych/-ej w niej funkcji) - w wysokości 2%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wynagrodzenia</w:t>
      </w:r>
      <w:r w:rsidR="00BD2AB5">
        <w:rPr>
          <w:rFonts w:ascii="Arial" w:hAnsi="Arial" w:cs="Arial"/>
          <w:color w:val="000000" w:themeColor="text1"/>
        </w:rPr>
        <w:t xml:space="preserve"> umownego</w:t>
      </w:r>
      <w:r w:rsidRPr="007E19D5">
        <w:rPr>
          <w:rFonts w:ascii="Arial" w:hAnsi="Arial" w:cs="Arial"/>
          <w:color w:val="000000" w:themeColor="text1"/>
        </w:rPr>
        <w:t xml:space="preserve"> brutto, o którym mowa w § 2 ust. 1 niniejszej umowy, za każdy przypadek zmiany jednej z osób wchodzących w skład zespołu inspektorów,</w:t>
      </w:r>
    </w:p>
    <w:p w14:paraId="271E48E2" w14:textId="7B9B6EED"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 xml:space="preserve">za każdą nieusprawiedliwioną nieobecność inspektora nadzoru inwestorskiego w Radach Budowy lub Radach Technicznych w terminach, o których mowa w § 3 ust. </w:t>
      </w:r>
      <w:r w:rsidR="00F35D45">
        <w:rPr>
          <w:rFonts w:ascii="Arial" w:hAnsi="Arial" w:cs="Arial"/>
          <w:color w:val="000000" w:themeColor="text1"/>
        </w:rPr>
        <w:t>1 pkt 45</w:t>
      </w:r>
      <w:r w:rsidRPr="007E19D5">
        <w:rPr>
          <w:rFonts w:ascii="Arial" w:hAnsi="Arial" w:cs="Arial"/>
          <w:color w:val="000000" w:themeColor="text1"/>
        </w:rPr>
        <w:t xml:space="preserve"> – w wysokości 2%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wynagrodzenia umownego brutto określonego w § 2 ust. 1 niniejszej umowy za każdy przypadek,</w:t>
      </w:r>
    </w:p>
    <w:p w14:paraId="4FDEDBE5" w14:textId="298AD20C"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rPr>
        <w:t xml:space="preserve">za każdy nieusprawiedliwiony brak stawiennictwa inspektora nadzoru inwestorskiego na wezwanie Zamawiającego do udziału w komisjach dot. przeglądów gwarancyjnych – w wysokości 2% wartości </w:t>
      </w:r>
      <w:r w:rsidR="008447B0" w:rsidRPr="007E19D5">
        <w:rPr>
          <w:rFonts w:ascii="Arial" w:hAnsi="Arial" w:cs="Arial"/>
          <w:color w:val="000000" w:themeColor="text1"/>
        </w:rPr>
        <w:t xml:space="preserve">łącznego </w:t>
      </w:r>
      <w:r w:rsidRPr="007E19D5">
        <w:rPr>
          <w:rFonts w:ascii="Arial" w:hAnsi="Arial" w:cs="Arial"/>
          <w:color w:val="000000" w:themeColor="text1"/>
        </w:rPr>
        <w:t>wynagrodzenia umownego brutto określonego w § 2 ust. 1 niniejszej umowy za każdy przypadek,</w:t>
      </w:r>
    </w:p>
    <w:p w14:paraId="33A6B935" w14:textId="77777777" w:rsidR="00712D7C" w:rsidRPr="007E19D5" w:rsidRDefault="00712D7C" w:rsidP="001157B9">
      <w:pPr>
        <w:numPr>
          <w:ilvl w:val="3"/>
          <w:numId w:val="27"/>
        </w:numPr>
        <w:tabs>
          <w:tab w:val="left" w:pos="284"/>
        </w:tabs>
        <w:ind w:left="709" w:hanging="425"/>
        <w:contextualSpacing/>
        <w:jc w:val="both"/>
        <w:rPr>
          <w:rFonts w:ascii="Arial" w:hAnsi="Arial" w:cs="Arial"/>
          <w:color w:val="000000" w:themeColor="text1"/>
        </w:rPr>
      </w:pPr>
      <w:r w:rsidRPr="007E19D5">
        <w:rPr>
          <w:rFonts w:ascii="Arial" w:hAnsi="Arial" w:cs="Arial"/>
          <w:color w:val="000000" w:themeColor="text1"/>
          <w:lang w:eastAsia="en-US"/>
        </w:rPr>
        <w:t>za nieprzedłożenie Zamawiającemu dokumentów, o których mowa w:</w:t>
      </w:r>
    </w:p>
    <w:p w14:paraId="1E1BF801" w14:textId="3A882C00" w:rsidR="00712D7C" w:rsidRPr="007E19D5" w:rsidRDefault="00712D7C" w:rsidP="001157B9">
      <w:pPr>
        <w:numPr>
          <w:ilvl w:val="0"/>
          <w:numId w:val="26"/>
        </w:numPr>
        <w:tabs>
          <w:tab w:val="left" w:pos="284"/>
        </w:tabs>
        <w:contextualSpacing/>
        <w:jc w:val="both"/>
        <w:rPr>
          <w:rFonts w:ascii="Arial" w:hAnsi="Arial" w:cs="Arial"/>
          <w:color w:val="000000" w:themeColor="text1"/>
          <w:lang w:eastAsia="en-US"/>
        </w:rPr>
      </w:pPr>
      <w:r w:rsidRPr="007E19D5">
        <w:rPr>
          <w:rFonts w:ascii="Arial" w:hAnsi="Arial" w:cs="Arial"/>
          <w:color w:val="000000" w:themeColor="text1"/>
          <w:lang w:eastAsia="en-US"/>
        </w:rPr>
        <w:lastRenderedPageBreak/>
        <w:t xml:space="preserve">§ 7 ust. 1 niniejszej umowy – w wysokości 0,5% wartości </w:t>
      </w:r>
      <w:r w:rsidR="008447B0" w:rsidRPr="007E19D5">
        <w:rPr>
          <w:rFonts w:ascii="Arial" w:hAnsi="Arial" w:cs="Arial"/>
          <w:color w:val="000000" w:themeColor="text1"/>
          <w:lang w:eastAsia="en-US"/>
        </w:rPr>
        <w:t xml:space="preserve">łącznego </w:t>
      </w:r>
      <w:r w:rsidRPr="007E19D5">
        <w:rPr>
          <w:rFonts w:ascii="Arial" w:hAnsi="Arial" w:cs="Arial"/>
          <w:color w:val="000000" w:themeColor="text1"/>
          <w:lang w:eastAsia="en-US"/>
        </w:rPr>
        <w:t xml:space="preserve">wynagrodzenia umownego brutto określonego w § 2 ust. 1  za każdy rozpoczęty dzień zwłoki w stosunku </w:t>
      </w:r>
      <w:r w:rsidR="008447B0" w:rsidRPr="007E19D5">
        <w:rPr>
          <w:rFonts w:ascii="Arial" w:hAnsi="Arial" w:cs="Arial"/>
          <w:color w:val="000000" w:themeColor="text1"/>
          <w:lang w:eastAsia="en-US"/>
        </w:rPr>
        <w:t xml:space="preserve">do terminu określonego </w:t>
      </w:r>
      <w:r w:rsidRPr="007E19D5">
        <w:rPr>
          <w:rFonts w:ascii="Arial" w:hAnsi="Arial" w:cs="Arial"/>
          <w:color w:val="000000" w:themeColor="text1"/>
          <w:lang w:eastAsia="en-US"/>
        </w:rPr>
        <w:t>w § 7</w:t>
      </w:r>
      <w:r w:rsidRPr="007E19D5">
        <w:rPr>
          <w:rFonts w:ascii="Arial" w:hAnsi="Arial" w:cs="Arial"/>
          <w:color w:val="000000" w:themeColor="text1"/>
        </w:rPr>
        <w:t xml:space="preserve"> ust. 1</w:t>
      </w:r>
      <w:r w:rsidRPr="007E19D5">
        <w:rPr>
          <w:rFonts w:ascii="Arial" w:hAnsi="Arial" w:cs="Arial"/>
          <w:color w:val="000000" w:themeColor="text1"/>
          <w:lang w:eastAsia="en-US"/>
        </w:rPr>
        <w:t xml:space="preserve"> niniejszej umowy,</w:t>
      </w:r>
    </w:p>
    <w:p w14:paraId="3205F85C" w14:textId="138EF016" w:rsidR="00712D7C" w:rsidRPr="007E19D5" w:rsidRDefault="00712D7C" w:rsidP="001157B9">
      <w:pPr>
        <w:numPr>
          <w:ilvl w:val="0"/>
          <w:numId w:val="26"/>
        </w:numPr>
        <w:tabs>
          <w:tab w:val="left" w:pos="284"/>
        </w:tabs>
        <w:contextualSpacing/>
        <w:jc w:val="both"/>
        <w:rPr>
          <w:rFonts w:ascii="Arial" w:hAnsi="Arial" w:cs="Arial"/>
          <w:color w:val="000000" w:themeColor="text1"/>
          <w:lang w:eastAsia="en-US"/>
        </w:rPr>
      </w:pPr>
      <w:r w:rsidRPr="007E19D5">
        <w:rPr>
          <w:rFonts w:ascii="Arial" w:hAnsi="Arial" w:cs="Arial"/>
          <w:color w:val="000000" w:themeColor="text1"/>
          <w:lang w:eastAsia="en-US"/>
        </w:rPr>
        <w:t xml:space="preserve">§ 7 ust. </w:t>
      </w:r>
      <w:r w:rsidRPr="007E19D5">
        <w:rPr>
          <w:rFonts w:ascii="Arial" w:hAnsi="Arial" w:cs="Arial"/>
          <w:color w:val="000000" w:themeColor="text1"/>
        </w:rPr>
        <w:t>2</w:t>
      </w:r>
      <w:r w:rsidRPr="007E19D5">
        <w:rPr>
          <w:rFonts w:ascii="Arial" w:hAnsi="Arial" w:cs="Arial"/>
          <w:color w:val="000000" w:themeColor="text1"/>
          <w:lang w:eastAsia="en-US"/>
        </w:rPr>
        <w:t xml:space="preserve"> niniejszej umowy – w wysokości 0,5% wartości </w:t>
      </w:r>
      <w:r w:rsidR="008447B0" w:rsidRPr="007E19D5">
        <w:rPr>
          <w:rFonts w:ascii="Arial" w:hAnsi="Arial" w:cs="Arial"/>
          <w:color w:val="000000" w:themeColor="text1"/>
          <w:lang w:eastAsia="en-US"/>
        </w:rPr>
        <w:t xml:space="preserve">łącznego </w:t>
      </w:r>
      <w:r w:rsidRPr="007E19D5">
        <w:rPr>
          <w:rFonts w:ascii="Arial" w:hAnsi="Arial" w:cs="Arial"/>
          <w:color w:val="000000" w:themeColor="text1"/>
          <w:lang w:eastAsia="en-US"/>
        </w:rPr>
        <w:t>wynagrodzenia umownego brutto określonego w § 2 ust. 1 niniejszej umowy za każdy rozpoczęty dzień zwłoki w stosunku do terminu określonego w § 7</w:t>
      </w:r>
      <w:r w:rsidRPr="007E19D5">
        <w:rPr>
          <w:rFonts w:ascii="Arial" w:hAnsi="Arial" w:cs="Arial"/>
          <w:color w:val="000000" w:themeColor="text1"/>
        </w:rPr>
        <w:t xml:space="preserve"> ust. 2</w:t>
      </w:r>
      <w:r w:rsidRPr="007E19D5">
        <w:rPr>
          <w:rFonts w:ascii="Arial" w:hAnsi="Arial" w:cs="Arial"/>
          <w:color w:val="000000" w:themeColor="text1"/>
          <w:lang w:eastAsia="en-US"/>
        </w:rPr>
        <w:t xml:space="preserve"> niniejszej umowy.</w:t>
      </w:r>
    </w:p>
    <w:p w14:paraId="2A15AB87" w14:textId="77777777" w:rsidR="00712D7C" w:rsidRPr="007E19D5" w:rsidRDefault="00712D7C" w:rsidP="001157B9">
      <w:pPr>
        <w:numPr>
          <w:ilvl w:val="0"/>
          <w:numId w:val="22"/>
        </w:numPr>
        <w:tabs>
          <w:tab w:val="left" w:pos="284"/>
        </w:tabs>
        <w:ind w:left="284" w:hanging="284"/>
        <w:contextualSpacing/>
        <w:jc w:val="both"/>
        <w:rPr>
          <w:rFonts w:ascii="Arial" w:hAnsi="Arial" w:cs="Arial"/>
          <w:color w:val="000000" w:themeColor="text1"/>
        </w:rPr>
      </w:pPr>
      <w:r w:rsidRPr="007E19D5">
        <w:rPr>
          <w:rFonts w:ascii="Arial" w:hAnsi="Arial" w:cs="Arial"/>
          <w:color w:val="000000" w:themeColor="text1"/>
        </w:rPr>
        <w:t>W związku z zatrudnieniem przez Wykonawcę podwykonawców Wykonawca zapłaci Zamawiającemu kary umowne:</w:t>
      </w:r>
    </w:p>
    <w:p w14:paraId="1C62262C" w14:textId="77777777" w:rsidR="00712D7C" w:rsidRPr="007E19D5" w:rsidRDefault="00712D7C" w:rsidP="001157B9">
      <w:pPr>
        <w:numPr>
          <w:ilvl w:val="0"/>
          <w:numId w:val="29"/>
        </w:numPr>
        <w:autoSpaceDE w:val="0"/>
        <w:autoSpaceDN w:val="0"/>
        <w:adjustRightInd w:val="0"/>
        <w:ind w:left="1134" w:hanging="425"/>
        <w:contextualSpacing/>
        <w:jc w:val="both"/>
        <w:rPr>
          <w:rFonts w:ascii="Arial" w:eastAsia="Calibri" w:hAnsi="Arial" w:cs="Arial"/>
          <w:color w:val="000000" w:themeColor="text1"/>
          <w:lang w:eastAsia="en-US"/>
        </w:rPr>
      </w:pPr>
      <w:r w:rsidRPr="007E19D5">
        <w:rPr>
          <w:rFonts w:ascii="Arial" w:eastAsia="Calibri" w:hAnsi="Arial" w:cs="Arial"/>
          <w:color w:val="000000" w:themeColor="text1"/>
          <w:lang w:eastAsia="en-US"/>
        </w:rPr>
        <w:t xml:space="preserve">z tytułu braku zapłaty wynagrodzenia należnego podwykonawcom - w wysokości 5 % wartości wynagrodzenia brutto należnego podwykonawcom (kara będzie nakładana za każdy przypadek braku zapłaty za usługi wchodzące w zakres ujęty w fakturze częściowej lub końcowej), </w:t>
      </w:r>
    </w:p>
    <w:p w14:paraId="7C5F2E70" w14:textId="77777777" w:rsidR="00712D7C" w:rsidRPr="007E19D5" w:rsidRDefault="00712D7C" w:rsidP="001157B9">
      <w:pPr>
        <w:numPr>
          <w:ilvl w:val="0"/>
          <w:numId w:val="29"/>
        </w:numPr>
        <w:autoSpaceDE w:val="0"/>
        <w:autoSpaceDN w:val="0"/>
        <w:adjustRightInd w:val="0"/>
        <w:ind w:left="1134" w:hanging="425"/>
        <w:contextualSpacing/>
        <w:jc w:val="both"/>
        <w:rPr>
          <w:rFonts w:ascii="Arial" w:eastAsia="Calibri" w:hAnsi="Arial" w:cs="Arial"/>
          <w:color w:val="000000" w:themeColor="text1"/>
          <w:lang w:eastAsia="en-US"/>
        </w:rPr>
      </w:pPr>
      <w:r w:rsidRPr="007E19D5">
        <w:rPr>
          <w:rFonts w:ascii="Arial" w:hAnsi="Arial" w:cs="Arial"/>
          <w:color w:val="000000" w:themeColor="text1"/>
          <w:lang w:eastAsia="en-US"/>
        </w:rPr>
        <w:t xml:space="preserve">z tytułu nieterminowej zapłaty wynagrodzenia należnego podwykonawcom – w wysokości </w:t>
      </w:r>
      <w:r w:rsidRPr="007E19D5">
        <w:rPr>
          <w:rFonts w:ascii="Arial" w:hAnsi="Arial" w:cs="Arial"/>
          <w:color w:val="000000" w:themeColor="text1"/>
          <w:lang w:eastAsia="en-US"/>
        </w:rPr>
        <w:br/>
        <w:t xml:space="preserve">0,2% wartości wynagrodzenia brutto należnego podwykonawcom za każdy dzień przekroczenia terminu (kara będzie nakładana w każdym przypadku nieterminowej zapłaty wynagrodzenia należnego podwykonawcom za usługi wchodzące w zakres ujęty w fakturze częściowej lub końcowej), </w:t>
      </w:r>
    </w:p>
    <w:p w14:paraId="6A857153" w14:textId="52735DF6" w:rsidR="00712D7C" w:rsidRPr="007E19D5" w:rsidRDefault="00712D7C" w:rsidP="001157B9">
      <w:pPr>
        <w:numPr>
          <w:ilvl w:val="0"/>
          <w:numId w:val="29"/>
        </w:numPr>
        <w:autoSpaceDE w:val="0"/>
        <w:autoSpaceDN w:val="0"/>
        <w:adjustRightInd w:val="0"/>
        <w:ind w:left="1134" w:hanging="425"/>
        <w:contextualSpacing/>
        <w:jc w:val="both"/>
        <w:rPr>
          <w:rFonts w:ascii="Arial" w:eastAsia="Calibri" w:hAnsi="Arial" w:cs="Arial"/>
          <w:color w:val="000000" w:themeColor="text1"/>
          <w:lang w:eastAsia="en-US"/>
        </w:rPr>
      </w:pPr>
      <w:r w:rsidRPr="007E19D5">
        <w:rPr>
          <w:rFonts w:ascii="Arial" w:hAnsi="Arial" w:cs="Arial"/>
          <w:color w:val="000000" w:themeColor="text1"/>
          <w:lang w:eastAsia="en-US"/>
        </w:rPr>
        <w:t xml:space="preserve">z tytułu niewypełnienia obowiązku, o którym mowa w § 5 ust. 11 niniejszej umowy – w wysokości 0,1% wartości </w:t>
      </w:r>
      <w:r w:rsidR="008447B0" w:rsidRPr="007E19D5">
        <w:rPr>
          <w:rFonts w:ascii="Arial" w:hAnsi="Arial" w:cs="Arial"/>
          <w:color w:val="000000" w:themeColor="text1"/>
          <w:lang w:eastAsia="en-US"/>
        </w:rPr>
        <w:t xml:space="preserve">łącznego </w:t>
      </w:r>
      <w:r w:rsidRPr="007E19D5">
        <w:rPr>
          <w:rFonts w:ascii="Arial" w:hAnsi="Arial" w:cs="Arial"/>
          <w:color w:val="000000" w:themeColor="text1"/>
          <w:lang w:eastAsia="en-US"/>
        </w:rPr>
        <w:t xml:space="preserve">wynagrodzenia umownego brutto, o którym mowa </w:t>
      </w:r>
      <w:r w:rsidR="008447B0" w:rsidRPr="007E19D5">
        <w:rPr>
          <w:rFonts w:ascii="Arial" w:hAnsi="Arial" w:cs="Arial"/>
          <w:color w:val="000000" w:themeColor="text1"/>
          <w:lang w:eastAsia="en-US"/>
        </w:rPr>
        <w:br/>
      </w:r>
      <w:r w:rsidRPr="007E19D5">
        <w:rPr>
          <w:rFonts w:ascii="Arial" w:hAnsi="Arial" w:cs="Arial"/>
          <w:color w:val="000000" w:themeColor="text1"/>
          <w:lang w:eastAsia="en-US"/>
        </w:rPr>
        <w:t>w § 2 ust. 1 niniejszej umowy (kara będzie nakładana za każdy taki przypadek),</w:t>
      </w:r>
    </w:p>
    <w:p w14:paraId="1C597A0F" w14:textId="41591C3A" w:rsidR="00712D7C" w:rsidRPr="007E19D5" w:rsidRDefault="00712D7C" w:rsidP="001157B9">
      <w:pPr>
        <w:numPr>
          <w:ilvl w:val="0"/>
          <w:numId w:val="29"/>
        </w:numPr>
        <w:autoSpaceDE w:val="0"/>
        <w:autoSpaceDN w:val="0"/>
        <w:adjustRightInd w:val="0"/>
        <w:ind w:left="1134" w:hanging="425"/>
        <w:contextualSpacing/>
        <w:jc w:val="both"/>
        <w:rPr>
          <w:rFonts w:ascii="Arial" w:eastAsia="Calibri" w:hAnsi="Arial" w:cs="Arial"/>
          <w:color w:val="000000" w:themeColor="text1"/>
          <w:lang w:eastAsia="en-US"/>
        </w:rPr>
      </w:pPr>
      <w:r w:rsidRPr="007E19D5">
        <w:rPr>
          <w:rFonts w:ascii="Arial" w:hAnsi="Arial" w:cs="Arial"/>
          <w:color w:val="000000" w:themeColor="text1"/>
          <w:lang w:eastAsia="en-US"/>
        </w:rPr>
        <w:t xml:space="preserve">z tytułu nieprzedłożenia poświadczonej za zgodność z oryginałem kopii umowy o podwykonawstwo lub jej zmiany – w wysokości 0,1% wartości </w:t>
      </w:r>
      <w:r w:rsidR="008447B0" w:rsidRPr="007E19D5">
        <w:rPr>
          <w:rFonts w:ascii="Arial" w:hAnsi="Arial" w:cs="Arial"/>
          <w:color w:val="000000" w:themeColor="text1"/>
          <w:lang w:eastAsia="en-US"/>
        </w:rPr>
        <w:t xml:space="preserve">łącznego </w:t>
      </w:r>
      <w:r w:rsidRPr="007E19D5">
        <w:rPr>
          <w:rFonts w:ascii="Arial" w:hAnsi="Arial" w:cs="Arial"/>
          <w:color w:val="000000" w:themeColor="text1"/>
          <w:lang w:eastAsia="en-US"/>
        </w:rPr>
        <w:t>wynagrodzenia umownego brutto, o którym mowa w § 2 ust. 1 niniejszej umowy (kara będzie nakładana za każdy przypadek nieprzedłożenia poświadczonej za zgodność z oryginałem kopii umowy o podwykonawstwo lub jej zmiany),</w:t>
      </w:r>
    </w:p>
    <w:p w14:paraId="2FAC636C" w14:textId="07ADD604" w:rsidR="00712D7C" w:rsidRPr="007E19D5" w:rsidRDefault="00712D7C" w:rsidP="001157B9">
      <w:pPr>
        <w:numPr>
          <w:ilvl w:val="0"/>
          <w:numId w:val="29"/>
        </w:numPr>
        <w:autoSpaceDE w:val="0"/>
        <w:autoSpaceDN w:val="0"/>
        <w:adjustRightInd w:val="0"/>
        <w:ind w:left="1134" w:hanging="425"/>
        <w:contextualSpacing/>
        <w:jc w:val="both"/>
        <w:rPr>
          <w:rFonts w:ascii="Arial" w:eastAsia="Calibri" w:hAnsi="Arial" w:cs="Arial"/>
          <w:color w:val="000000" w:themeColor="text1"/>
          <w:lang w:eastAsia="en-US"/>
        </w:rPr>
      </w:pPr>
      <w:r w:rsidRPr="007E19D5">
        <w:rPr>
          <w:rFonts w:ascii="Arial" w:hAnsi="Arial" w:cs="Arial"/>
          <w:color w:val="000000" w:themeColor="text1"/>
        </w:rPr>
        <w:t xml:space="preserve">w przypadku braku zapłaty wynagrodzenia należnego podwykonawcom z tytułu zmiany wysokości wynagrodzenia, o którym mowa w § 12 ust. </w:t>
      </w:r>
      <w:r w:rsidR="0032260E">
        <w:rPr>
          <w:rFonts w:ascii="Arial" w:hAnsi="Arial" w:cs="Arial"/>
          <w:color w:val="000000" w:themeColor="text1"/>
        </w:rPr>
        <w:t>11</w:t>
      </w:r>
      <w:r w:rsidRPr="007E19D5">
        <w:rPr>
          <w:rFonts w:ascii="Arial" w:hAnsi="Arial" w:cs="Arial"/>
          <w:color w:val="000000" w:themeColor="text1"/>
        </w:rPr>
        <w:t xml:space="preserve">  – w wysokości 5 % łącznej </w:t>
      </w:r>
      <w:r w:rsidRPr="007E19D5">
        <w:rPr>
          <w:rFonts w:ascii="Arial" w:hAnsi="Arial" w:cs="Arial"/>
          <w:color w:val="000000" w:themeColor="text1"/>
          <w:lang w:eastAsia="en-US"/>
        </w:rPr>
        <w:t xml:space="preserve">wartości wynagrodzenia brutto należnego podwykonawcom z uwzględnieniem </w:t>
      </w:r>
      <w:r w:rsidRPr="007E19D5">
        <w:rPr>
          <w:rFonts w:ascii="Arial" w:hAnsi="Arial" w:cs="Arial"/>
          <w:color w:val="000000" w:themeColor="text1"/>
        </w:rPr>
        <w:t>waloryzacji (kara będzie nakładana za każdy przypadek braku zapłaty),</w:t>
      </w:r>
    </w:p>
    <w:p w14:paraId="036EF523" w14:textId="4F47F2B3" w:rsidR="00712D7C" w:rsidRPr="007E19D5" w:rsidRDefault="00712D7C" w:rsidP="001157B9">
      <w:pPr>
        <w:numPr>
          <w:ilvl w:val="0"/>
          <w:numId w:val="29"/>
        </w:numPr>
        <w:autoSpaceDE w:val="0"/>
        <w:autoSpaceDN w:val="0"/>
        <w:adjustRightInd w:val="0"/>
        <w:ind w:left="1134" w:hanging="425"/>
        <w:contextualSpacing/>
        <w:jc w:val="both"/>
        <w:rPr>
          <w:rFonts w:ascii="Arial" w:eastAsia="Calibri" w:hAnsi="Arial" w:cs="Arial"/>
          <w:color w:val="000000" w:themeColor="text1"/>
          <w:lang w:eastAsia="en-US"/>
        </w:rPr>
      </w:pPr>
      <w:r w:rsidRPr="007E19D5">
        <w:rPr>
          <w:rFonts w:ascii="Arial" w:hAnsi="Arial" w:cs="Arial"/>
          <w:color w:val="000000" w:themeColor="text1"/>
        </w:rPr>
        <w:t xml:space="preserve">w przypadku nieterminowej zapłaty wynagrodzenia należnego podwykonawcom z tytułu zmiany wysokości wynagrodzenia, o którym mowa w § 12 ust. </w:t>
      </w:r>
      <w:r w:rsidR="0032260E">
        <w:rPr>
          <w:rFonts w:ascii="Arial" w:hAnsi="Arial" w:cs="Arial"/>
          <w:color w:val="000000" w:themeColor="text1"/>
        </w:rPr>
        <w:t>11</w:t>
      </w:r>
      <w:r w:rsidRPr="007E19D5">
        <w:rPr>
          <w:rFonts w:ascii="Arial" w:hAnsi="Arial" w:cs="Arial"/>
          <w:color w:val="000000" w:themeColor="text1"/>
        </w:rPr>
        <w:t xml:space="preserve">  – w wysokości 0,2 %</w:t>
      </w:r>
      <w:r w:rsidRPr="007E19D5">
        <w:rPr>
          <w:rFonts w:ascii="Arial" w:hAnsi="Arial" w:cs="Arial"/>
          <w:b/>
          <w:color w:val="000000" w:themeColor="text1"/>
        </w:rPr>
        <w:t xml:space="preserve"> </w:t>
      </w:r>
      <w:r w:rsidRPr="007E19D5">
        <w:rPr>
          <w:rFonts w:ascii="Arial" w:hAnsi="Arial" w:cs="Arial"/>
          <w:color w:val="000000" w:themeColor="text1"/>
        </w:rPr>
        <w:t>łącznej wartości wynagrodzenia brutto należnego podwykonawcom z uwzględnieniem waloryzacji za każdy dzień przekroczenia terminu (kara będzie nakładana w każdym przypadku nieterminowej zapłaty wynagrodzenia należnego podwykonawcom).</w:t>
      </w:r>
    </w:p>
    <w:p w14:paraId="52BEFD74" w14:textId="3637492E" w:rsidR="00712D7C" w:rsidRPr="007E19D5" w:rsidRDefault="00712D7C" w:rsidP="001157B9">
      <w:pPr>
        <w:numPr>
          <w:ilvl w:val="0"/>
          <w:numId w:val="22"/>
        </w:numPr>
        <w:tabs>
          <w:tab w:val="left" w:pos="284"/>
        </w:tabs>
        <w:ind w:left="284" w:hanging="284"/>
        <w:contextualSpacing/>
        <w:jc w:val="both"/>
        <w:rPr>
          <w:rFonts w:ascii="Arial" w:hAnsi="Arial" w:cs="Arial"/>
          <w:color w:val="000000" w:themeColor="text1"/>
        </w:rPr>
      </w:pPr>
      <w:r w:rsidRPr="007E19D5">
        <w:rPr>
          <w:rFonts w:ascii="Arial" w:hAnsi="Arial" w:cs="Arial"/>
          <w:color w:val="000000" w:themeColor="text1"/>
          <w:lang w:eastAsia="en-US"/>
        </w:rPr>
        <w:t xml:space="preserve">Zamawiający zapłaci Wykonawcy karę umowną za odstąpienie od przedmiotu umowy z przyczyn zależnych od Zamawiającego w wysokości 20% wartości </w:t>
      </w:r>
      <w:r w:rsidR="008447B0" w:rsidRPr="007E19D5">
        <w:rPr>
          <w:rFonts w:ascii="Arial" w:hAnsi="Arial" w:cs="Arial"/>
          <w:color w:val="000000" w:themeColor="text1"/>
          <w:lang w:eastAsia="en-US"/>
        </w:rPr>
        <w:t xml:space="preserve">łącznego </w:t>
      </w:r>
      <w:r w:rsidRPr="007E19D5">
        <w:rPr>
          <w:rFonts w:ascii="Arial" w:hAnsi="Arial" w:cs="Arial"/>
          <w:color w:val="000000" w:themeColor="text1"/>
          <w:lang w:eastAsia="en-US"/>
        </w:rPr>
        <w:t xml:space="preserve">wynagrodzenia umownego brutto określonego w § 2 ust. 1 niniejszej umowy, z wyjątkiem sytuacji, gdy wystąpią okoliczności, o których mowa w art. 456 ust. 1 ustawy - Prawo zamówień publicznych. </w:t>
      </w:r>
    </w:p>
    <w:p w14:paraId="040E3EC2" w14:textId="77777777" w:rsidR="00712D7C" w:rsidRPr="007E19D5" w:rsidRDefault="00712D7C" w:rsidP="001157B9">
      <w:pPr>
        <w:numPr>
          <w:ilvl w:val="0"/>
          <w:numId w:val="22"/>
        </w:numPr>
        <w:tabs>
          <w:tab w:val="left" w:pos="284"/>
        </w:tabs>
        <w:ind w:left="284" w:hanging="284"/>
        <w:contextualSpacing/>
        <w:jc w:val="both"/>
        <w:rPr>
          <w:rFonts w:ascii="Arial" w:hAnsi="Arial" w:cs="Arial"/>
          <w:color w:val="000000" w:themeColor="text1"/>
        </w:rPr>
      </w:pPr>
      <w:r w:rsidRPr="007E19D5">
        <w:rPr>
          <w:rFonts w:ascii="Arial" w:hAnsi="Arial" w:cs="Arial"/>
          <w:color w:val="000000" w:themeColor="text1"/>
        </w:rPr>
        <w:t>Każde z zobowiązań określone w ust. 2 i ust. 3 jest samodzielne i Zamawiający jest uprawniony do dochodzenia kar umownych z tytułu zaistnienia każdego ze zdarzeń wskazanych w tym postanowieniu, zarówno wszystkich łącznie, jak i każdej z osobna.</w:t>
      </w:r>
    </w:p>
    <w:p w14:paraId="318A565E" w14:textId="03C48004" w:rsidR="00712D7C" w:rsidRPr="007E19D5" w:rsidRDefault="00712D7C" w:rsidP="001157B9">
      <w:pPr>
        <w:numPr>
          <w:ilvl w:val="0"/>
          <w:numId w:val="22"/>
        </w:numPr>
        <w:tabs>
          <w:tab w:val="left" w:pos="284"/>
        </w:tabs>
        <w:ind w:left="284" w:hanging="284"/>
        <w:contextualSpacing/>
        <w:jc w:val="both"/>
        <w:rPr>
          <w:rFonts w:ascii="Arial" w:hAnsi="Arial" w:cs="Arial"/>
          <w:color w:val="000000" w:themeColor="text1"/>
        </w:rPr>
      </w:pPr>
      <w:r w:rsidRPr="007E19D5">
        <w:rPr>
          <w:rFonts w:ascii="Arial" w:eastAsia="Calibri" w:hAnsi="Arial" w:cs="Arial"/>
          <w:color w:val="000000" w:themeColor="text1"/>
        </w:rPr>
        <w:t xml:space="preserve">Łączna maksymalna wysokość kar umownych, których może dochodzić Zamawiający od Wykonawcy nie może przekroczyć 30% wartości </w:t>
      </w:r>
      <w:r w:rsidR="008447B0" w:rsidRPr="007E19D5">
        <w:rPr>
          <w:rFonts w:ascii="Arial" w:eastAsia="Calibri" w:hAnsi="Arial" w:cs="Arial"/>
          <w:color w:val="000000" w:themeColor="text1"/>
        </w:rPr>
        <w:t xml:space="preserve">łącznego </w:t>
      </w:r>
      <w:r w:rsidRPr="007E19D5">
        <w:rPr>
          <w:rFonts w:ascii="Arial" w:eastAsia="Calibri" w:hAnsi="Arial" w:cs="Arial"/>
          <w:color w:val="000000" w:themeColor="text1"/>
        </w:rPr>
        <w:t xml:space="preserve">wynagrodzenia umownego brutto, o którym mowa w § 2 ust. 1 niniejszej umowy. </w:t>
      </w:r>
    </w:p>
    <w:p w14:paraId="23202F57" w14:textId="77777777" w:rsidR="00712D7C" w:rsidRPr="007E19D5" w:rsidRDefault="00712D7C" w:rsidP="001157B9">
      <w:pPr>
        <w:numPr>
          <w:ilvl w:val="0"/>
          <w:numId w:val="22"/>
        </w:numPr>
        <w:tabs>
          <w:tab w:val="left" w:pos="284"/>
        </w:tabs>
        <w:ind w:left="284" w:hanging="284"/>
        <w:contextualSpacing/>
        <w:jc w:val="both"/>
        <w:rPr>
          <w:rFonts w:ascii="Arial" w:hAnsi="Arial" w:cs="Arial"/>
          <w:color w:val="000000" w:themeColor="text1"/>
        </w:rPr>
      </w:pPr>
      <w:r w:rsidRPr="007E19D5">
        <w:rPr>
          <w:rFonts w:ascii="Arial" w:hAnsi="Arial" w:cs="Arial"/>
          <w:color w:val="000000" w:themeColor="text1"/>
        </w:rPr>
        <w:t xml:space="preserve">Wykonawca wyraża zgodę na potrącenie ewentualnych kar z przysługującego mu wynagrodzenia </w:t>
      </w:r>
      <w:r w:rsidRPr="007E19D5">
        <w:rPr>
          <w:rFonts w:ascii="Arial" w:hAnsi="Arial" w:cs="Arial"/>
          <w:color w:val="000000" w:themeColor="text1"/>
        </w:rPr>
        <w:br/>
        <w:t>na podstawie niniejszej umowy.</w:t>
      </w:r>
    </w:p>
    <w:p w14:paraId="24C4D242" w14:textId="29E5E1E0" w:rsidR="00712D7C" w:rsidRPr="007E19D5" w:rsidRDefault="00712D7C" w:rsidP="001157B9">
      <w:pPr>
        <w:numPr>
          <w:ilvl w:val="0"/>
          <w:numId w:val="22"/>
        </w:numPr>
        <w:tabs>
          <w:tab w:val="left" w:pos="284"/>
        </w:tabs>
        <w:ind w:left="284" w:hanging="284"/>
        <w:contextualSpacing/>
        <w:jc w:val="both"/>
        <w:rPr>
          <w:rFonts w:ascii="Arial" w:hAnsi="Arial" w:cs="Arial"/>
          <w:color w:val="000000" w:themeColor="text1"/>
        </w:rPr>
      </w:pPr>
      <w:r w:rsidRPr="007E19D5">
        <w:rPr>
          <w:rFonts w:ascii="Arial" w:hAnsi="Arial" w:cs="Arial"/>
          <w:color w:val="000000" w:themeColor="text1"/>
        </w:rPr>
        <w:t xml:space="preserve">Jeżeli szkoda przewyższa wysokość kary umownej, stronie uprawnionej przysługuje roszczenie </w:t>
      </w:r>
      <w:r w:rsidRPr="007E19D5">
        <w:rPr>
          <w:rFonts w:ascii="Arial" w:hAnsi="Arial" w:cs="Arial"/>
          <w:color w:val="000000" w:themeColor="text1"/>
        </w:rPr>
        <w:br/>
        <w:t>o zapłatę odszkodowania uzupełniającego do wysokości szkody.</w:t>
      </w:r>
    </w:p>
    <w:p w14:paraId="1670EFAD" w14:textId="1A0BF774" w:rsidR="008447B0" w:rsidRPr="007E19D5" w:rsidRDefault="00E463FA" w:rsidP="001157B9">
      <w:pPr>
        <w:numPr>
          <w:ilvl w:val="0"/>
          <w:numId w:val="22"/>
        </w:numPr>
        <w:tabs>
          <w:tab w:val="left" w:pos="284"/>
        </w:tabs>
        <w:ind w:left="284" w:hanging="284"/>
        <w:contextualSpacing/>
        <w:jc w:val="both"/>
        <w:rPr>
          <w:rFonts w:ascii="Arial" w:hAnsi="Arial" w:cs="Arial"/>
          <w:color w:val="000000" w:themeColor="text1"/>
        </w:rPr>
      </w:pPr>
      <w:r w:rsidRPr="007E19D5">
        <w:rPr>
          <w:rFonts w:ascii="Arial" w:hAnsi="Arial" w:cs="Arial"/>
          <w:color w:val="000000" w:themeColor="text1"/>
          <w:lang w:eastAsia="en-US"/>
        </w:rPr>
        <w:t>Odstąpienie od u</w:t>
      </w:r>
      <w:r w:rsidR="008447B0" w:rsidRPr="007E19D5">
        <w:rPr>
          <w:rFonts w:ascii="Arial" w:hAnsi="Arial" w:cs="Arial"/>
          <w:color w:val="000000" w:themeColor="text1"/>
          <w:lang w:eastAsia="en-US"/>
        </w:rPr>
        <w:t>mowy lub jej rozwiązanie nie pozbawia stron uprawnień do rozliczania kar umownych wg zasad określonych w ust. 1-8.</w:t>
      </w:r>
    </w:p>
    <w:p w14:paraId="2DC2E38D" w14:textId="77777777" w:rsidR="00712D7C" w:rsidRPr="007E19D5" w:rsidRDefault="00712D7C" w:rsidP="00712D7C">
      <w:pPr>
        <w:autoSpaceDE w:val="0"/>
        <w:autoSpaceDN w:val="0"/>
        <w:adjustRightInd w:val="0"/>
        <w:jc w:val="both"/>
        <w:rPr>
          <w:rFonts w:ascii="Arial" w:hAnsi="Arial" w:cs="Arial"/>
          <w:b/>
          <w:color w:val="000000" w:themeColor="text1"/>
        </w:rPr>
      </w:pPr>
    </w:p>
    <w:p w14:paraId="28A06D31" w14:textId="77777777" w:rsidR="00712D7C" w:rsidRPr="007E19D5" w:rsidRDefault="00712D7C" w:rsidP="00712D7C">
      <w:pPr>
        <w:ind w:left="283" w:hanging="283"/>
        <w:jc w:val="center"/>
        <w:rPr>
          <w:rFonts w:ascii="Arial" w:hAnsi="Arial" w:cs="Arial"/>
          <w:b/>
          <w:color w:val="000000" w:themeColor="text1"/>
        </w:rPr>
      </w:pPr>
      <w:r w:rsidRPr="007E19D5">
        <w:rPr>
          <w:rFonts w:ascii="Arial" w:hAnsi="Arial" w:cs="Arial"/>
          <w:b/>
          <w:color w:val="000000" w:themeColor="text1"/>
        </w:rPr>
        <w:t>§ 10</w:t>
      </w:r>
    </w:p>
    <w:p w14:paraId="2D89C9E4" w14:textId="77777777" w:rsidR="00712D7C" w:rsidRPr="007E19D5" w:rsidRDefault="00712D7C" w:rsidP="00712D7C">
      <w:pPr>
        <w:ind w:left="283" w:hanging="283"/>
        <w:jc w:val="center"/>
        <w:rPr>
          <w:rFonts w:ascii="Arial" w:hAnsi="Arial" w:cs="Arial"/>
          <w:b/>
          <w:color w:val="000000" w:themeColor="text1"/>
        </w:rPr>
      </w:pPr>
      <w:r w:rsidRPr="007E19D5">
        <w:rPr>
          <w:rFonts w:ascii="Arial" w:hAnsi="Arial" w:cs="Arial"/>
          <w:b/>
          <w:color w:val="000000" w:themeColor="text1"/>
        </w:rPr>
        <w:t>ZMIANA UMOWY</w:t>
      </w:r>
    </w:p>
    <w:p w14:paraId="1A13088C" w14:textId="294AD143" w:rsidR="00712D7C" w:rsidRPr="007E19D5" w:rsidRDefault="00712D7C" w:rsidP="001157B9">
      <w:pPr>
        <w:numPr>
          <w:ilvl w:val="1"/>
          <w:numId w:val="25"/>
        </w:numPr>
        <w:suppressAutoHyphens/>
        <w:ind w:left="426" w:right="-20" w:hanging="426"/>
        <w:jc w:val="both"/>
        <w:rPr>
          <w:rFonts w:ascii="Arial" w:hAnsi="Arial" w:cs="Arial"/>
          <w:color w:val="000000" w:themeColor="text1"/>
          <w:lang w:eastAsia="ar-SA"/>
        </w:rPr>
      </w:pPr>
      <w:r w:rsidRPr="007E19D5">
        <w:rPr>
          <w:rFonts w:ascii="Arial" w:hAnsi="Arial" w:cs="Arial"/>
          <w:color w:val="000000" w:themeColor="text1"/>
          <w:lang w:eastAsia="ar-SA"/>
        </w:rPr>
        <w:t>Wszelkie zmiany i uzupełnienia niniejszej umowy mogą być dokony</w:t>
      </w:r>
      <w:r w:rsidR="008447B0" w:rsidRPr="007E19D5">
        <w:rPr>
          <w:rFonts w:ascii="Arial" w:hAnsi="Arial" w:cs="Arial"/>
          <w:color w:val="000000" w:themeColor="text1"/>
          <w:lang w:eastAsia="ar-SA"/>
        </w:rPr>
        <w:t xml:space="preserve">wane jedynie w formie pisemnej </w:t>
      </w:r>
      <w:r w:rsidRPr="007E19D5">
        <w:rPr>
          <w:rFonts w:ascii="Arial" w:hAnsi="Arial" w:cs="Arial"/>
          <w:color w:val="000000" w:themeColor="text1"/>
          <w:lang w:eastAsia="ar-SA"/>
        </w:rPr>
        <w:t xml:space="preserve">w postaci aneksu do umowy podpisanego przez obydwie strony, pod rygorem nieważności, </w:t>
      </w:r>
      <w:r w:rsidR="008447B0" w:rsidRPr="007E19D5">
        <w:rPr>
          <w:rFonts w:ascii="Arial" w:hAnsi="Arial" w:cs="Arial"/>
          <w:color w:val="000000" w:themeColor="text1"/>
          <w:lang w:eastAsia="ar-SA"/>
        </w:rPr>
        <w:t>z zastrzeżeniem zapisów ust. 9</w:t>
      </w:r>
      <w:r w:rsidRPr="007E19D5">
        <w:rPr>
          <w:rFonts w:ascii="Arial" w:hAnsi="Arial" w:cs="Arial"/>
          <w:color w:val="000000" w:themeColor="text1"/>
          <w:lang w:eastAsia="ar-SA"/>
        </w:rPr>
        <w:t xml:space="preserve"> niniejszego paragrafu. </w:t>
      </w:r>
    </w:p>
    <w:p w14:paraId="673B98BB" w14:textId="77777777" w:rsidR="00712D7C" w:rsidRPr="007E19D5" w:rsidRDefault="00712D7C" w:rsidP="001157B9">
      <w:pPr>
        <w:numPr>
          <w:ilvl w:val="1"/>
          <w:numId w:val="25"/>
        </w:numPr>
        <w:suppressAutoHyphens/>
        <w:ind w:left="426" w:right="-20" w:hanging="426"/>
        <w:jc w:val="both"/>
        <w:rPr>
          <w:rFonts w:ascii="Arial" w:hAnsi="Arial" w:cs="Arial"/>
          <w:color w:val="000000" w:themeColor="text1"/>
          <w:lang w:eastAsia="ar-SA"/>
        </w:rPr>
      </w:pPr>
      <w:r w:rsidRPr="007E19D5">
        <w:rPr>
          <w:rFonts w:ascii="Arial" w:hAnsi="Arial" w:cs="Arial"/>
          <w:color w:val="000000" w:themeColor="text1"/>
        </w:rPr>
        <w:t>W przypadku zmiany regulacji prawnych odnoszących się do praw i obowiązków stron umowy, wprowadzonych po zawarciu umowy, wywołujących niezbędną potrzebę zmiany sposobu realizacji umowy, Zamawiający dopuszcza możliwość zmiany sposobu realizacji niniejszej umowy.</w:t>
      </w:r>
    </w:p>
    <w:p w14:paraId="745F2EC6" w14:textId="273CC0F1" w:rsidR="00712D7C" w:rsidRPr="007E19D5" w:rsidRDefault="00712D7C" w:rsidP="001157B9">
      <w:pPr>
        <w:numPr>
          <w:ilvl w:val="1"/>
          <w:numId w:val="25"/>
        </w:numPr>
        <w:pBdr>
          <w:top w:val="nil"/>
          <w:left w:val="nil"/>
          <w:bottom w:val="nil"/>
          <w:right w:val="nil"/>
          <w:between w:val="nil"/>
          <w:bar w:val="nil"/>
        </w:pBdr>
        <w:suppressAutoHyphens/>
        <w:ind w:left="426" w:hanging="426"/>
        <w:jc w:val="both"/>
        <w:rPr>
          <w:rFonts w:ascii="Arial" w:eastAsia="Arial" w:hAnsi="Arial" w:cs="Arial"/>
          <w:color w:val="000000" w:themeColor="text1"/>
        </w:rPr>
      </w:pPr>
      <w:r w:rsidRPr="007E19D5">
        <w:rPr>
          <w:rFonts w:ascii="Arial" w:hAnsi="Arial" w:cs="Arial"/>
          <w:color w:val="000000" w:themeColor="text1"/>
        </w:rPr>
        <w:t>W przypadku przedłużenia lub skrócenia terminu realizacji umowy na wykonanie robót budowlanych z wykonawcą robót budowlanych</w:t>
      </w:r>
      <w:r w:rsidR="00717C5E" w:rsidRPr="007E19D5">
        <w:rPr>
          <w:rFonts w:ascii="Arial" w:hAnsi="Arial" w:cs="Arial"/>
          <w:color w:val="000000" w:themeColor="text1"/>
          <w:spacing w:val="-2"/>
        </w:rPr>
        <w:t xml:space="preserve"> lub w przypadku </w:t>
      </w:r>
      <w:r w:rsidR="006B0986" w:rsidRPr="007E19D5">
        <w:rPr>
          <w:rFonts w:ascii="Arial" w:hAnsi="Arial" w:cs="Arial"/>
          <w:color w:val="000000" w:themeColor="text1"/>
          <w:spacing w:val="-2"/>
        </w:rPr>
        <w:t xml:space="preserve">przedłużających się procedur </w:t>
      </w:r>
      <w:r w:rsidR="00717C5E" w:rsidRPr="007E19D5">
        <w:rPr>
          <w:rFonts w:ascii="Arial" w:hAnsi="Arial" w:cs="Arial"/>
          <w:color w:val="000000" w:themeColor="text1"/>
          <w:spacing w:val="-2"/>
        </w:rPr>
        <w:t xml:space="preserve"> </w:t>
      </w:r>
      <w:r w:rsidR="00645D2C" w:rsidRPr="007E19D5">
        <w:rPr>
          <w:rFonts w:ascii="Arial" w:hAnsi="Arial" w:cs="Arial"/>
          <w:color w:val="000000" w:themeColor="text1"/>
          <w:spacing w:val="-2"/>
        </w:rPr>
        <w:t>związanych z odbiorem końcowym</w:t>
      </w:r>
      <w:r w:rsidR="00717C5E" w:rsidRPr="007E19D5">
        <w:rPr>
          <w:rFonts w:ascii="Arial" w:hAnsi="Arial" w:cs="Arial"/>
          <w:color w:val="000000" w:themeColor="text1"/>
          <w:spacing w:val="-2"/>
        </w:rPr>
        <w:t xml:space="preserve"> </w:t>
      </w:r>
      <w:r w:rsidR="009623C6" w:rsidRPr="007E19D5">
        <w:rPr>
          <w:rFonts w:ascii="Arial" w:hAnsi="Arial" w:cs="Arial"/>
          <w:color w:val="000000" w:themeColor="text1"/>
          <w:spacing w:val="-2"/>
        </w:rPr>
        <w:t xml:space="preserve">robót budowlanych </w:t>
      </w:r>
      <w:r w:rsidR="00717C5E" w:rsidRPr="007E19D5">
        <w:rPr>
          <w:rFonts w:ascii="Arial" w:hAnsi="Arial" w:cs="Arial"/>
          <w:color w:val="000000" w:themeColor="text1"/>
          <w:spacing w:val="-2"/>
        </w:rPr>
        <w:t>lub</w:t>
      </w:r>
      <w:r w:rsidRPr="007E19D5">
        <w:rPr>
          <w:rFonts w:ascii="Arial" w:hAnsi="Arial" w:cs="Arial"/>
          <w:color w:val="000000" w:themeColor="text1"/>
        </w:rPr>
        <w:t xml:space="preserve"> </w:t>
      </w:r>
      <w:r w:rsidR="00645D2C" w:rsidRPr="007E19D5">
        <w:rPr>
          <w:rFonts w:ascii="Arial" w:hAnsi="Arial" w:cs="Arial"/>
          <w:color w:val="000000" w:themeColor="text1"/>
        </w:rPr>
        <w:t xml:space="preserve">procedur </w:t>
      </w:r>
      <w:r w:rsidRPr="007E19D5">
        <w:rPr>
          <w:rFonts w:ascii="Arial" w:hAnsi="Arial" w:cs="Arial"/>
          <w:color w:val="000000" w:themeColor="text1"/>
        </w:rPr>
        <w:t xml:space="preserve">związanych z uzyskaniem pozwolenia na użytkowanie lub braku sprzeciwu do zawiadomienia o zakończeniu robót </w:t>
      </w:r>
      <w:r w:rsidRPr="007E19D5">
        <w:rPr>
          <w:rFonts w:ascii="Arial" w:hAnsi="Arial" w:cs="Arial"/>
          <w:color w:val="000000" w:themeColor="text1"/>
        </w:rPr>
        <w:lastRenderedPageBreak/>
        <w:t>budowlanych strony przewidują zmianę terminu realizacji niniejszej umowy, o którym mowa w § 4 ust. 1, z zastrzeżeniem zapisów § 4 ust. 3 oraz § 13 ust. 4 niniejszej umowy</w:t>
      </w:r>
      <w:r w:rsidRPr="007E19D5">
        <w:rPr>
          <w:rFonts w:ascii="Arial" w:eastAsia="Arial" w:hAnsi="Arial" w:cs="Arial"/>
          <w:color w:val="000000" w:themeColor="text1"/>
        </w:rPr>
        <w:t>.</w:t>
      </w:r>
    </w:p>
    <w:p w14:paraId="029250E7" w14:textId="56D9CF0A" w:rsidR="00712D7C" w:rsidRPr="007E19D5" w:rsidRDefault="00712D7C" w:rsidP="001157B9">
      <w:pPr>
        <w:numPr>
          <w:ilvl w:val="1"/>
          <w:numId w:val="25"/>
        </w:numPr>
        <w:pBdr>
          <w:top w:val="nil"/>
          <w:left w:val="nil"/>
          <w:bottom w:val="nil"/>
          <w:right w:val="nil"/>
          <w:between w:val="nil"/>
          <w:bar w:val="nil"/>
        </w:pBdr>
        <w:suppressAutoHyphens/>
        <w:ind w:left="426" w:hanging="426"/>
        <w:jc w:val="both"/>
        <w:rPr>
          <w:rFonts w:ascii="Arial" w:eastAsia="Arial" w:hAnsi="Arial" w:cs="Arial"/>
          <w:color w:val="000000" w:themeColor="text1"/>
        </w:rPr>
      </w:pPr>
      <w:r w:rsidRPr="007E19D5">
        <w:rPr>
          <w:rFonts w:ascii="Arial" w:hAnsi="Arial" w:cs="Arial"/>
          <w:color w:val="000000" w:themeColor="text1"/>
        </w:rPr>
        <w:t>W przypadku zmian budżetu Powiatu lub gdy wymagają tego warunki dofinansowania zewnętrznego, Zamawiający</w:t>
      </w:r>
      <w:r w:rsidRPr="007E19D5">
        <w:rPr>
          <w:rFonts w:ascii="Arial" w:hAnsi="Arial" w:cs="Arial"/>
          <w:color w:val="000000" w:themeColor="text1"/>
          <w:lang w:eastAsia="en-US"/>
        </w:rPr>
        <w:t xml:space="preserve"> </w:t>
      </w:r>
      <w:r w:rsidRPr="007E19D5">
        <w:rPr>
          <w:rFonts w:ascii="Arial" w:hAnsi="Arial" w:cs="Arial"/>
          <w:color w:val="000000" w:themeColor="text1"/>
        </w:rPr>
        <w:t>dopuszcza zmianę sposobu rozliczania lub warunków dokonywania płatności na rzecz Wykonawcy, w tym wprowadzenia dodatkowych płatności częściowych lub zmiany wysokości płatności częściowych.</w:t>
      </w:r>
    </w:p>
    <w:p w14:paraId="423661D8" w14:textId="77777777" w:rsidR="00712D7C" w:rsidRPr="007E19D5" w:rsidRDefault="00712D7C" w:rsidP="001157B9">
      <w:pPr>
        <w:numPr>
          <w:ilvl w:val="1"/>
          <w:numId w:val="25"/>
        </w:numPr>
        <w:autoSpaceDE w:val="0"/>
        <w:autoSpaceDN w:val="0"/>
        <w:adjustRightInd w:val="0"/>
        <w:ind w:left="426" w:hanging="426"/>
        <w:contextualSpacing/>
        <w:jc w:val="both"/>
        <w:rPr>
          <w:rFonts w:ascii="Arial" w:hAnsi="Arial" w:cs="Arial"/>
          <w:color w:val="000000" w:themeColor="text1"/>
        </w:rPr>
      </w:pPr>
      <w:r w:rsidRPr="007E19D5">
        <w:rPr>
          <w:rFonts w:ascii="Arial" w:hAnsi="Arial" w:cs="Arial"/>
          <w:color w:val="000000" w:themeColor="text1"/>
        </w:rPr>
        <w:t>W przypadku, gdy w umowie znajdują się oczywiste błędy pisarskie lub rachunkowe, Zamawiający dopuszcza możliwość zmiany postanowień umowy, w których występują takie oczywiste błędy pisarskie lub rachunkowe.</w:t>
      </w:r>
    </w:p>
    <w:p w14:paraId="3B547097" w14:textId="694253EE" w:rsidR="00712D7C" w:rsidRPr="007E19D5" w:rsidRDefault="00712D7C" w:rsidP="001157B9">
      <w:pPr>
        <w:numPr>
          <w:ilvl w:val="1"/>
          <w:numId w:val="25"/>
        </w:numPr>
        <w:autoSpaceDE w:val="0"/>
        <w:autoSpaceDN w:val="0"/>
        <w:adjustRightInd w:val="0"/>
        <w:ind w:left="426" w:hanging="426"/>
        <w:contextualSpacing/>
        <w:jc w:val="both"/>
        <w:rPr>
          <w:rFonts w:ascii="Arial" w:hAnsi="Arial" w:cs="Arial"/>
          <w:color w:val="000000" w:themeColor="text1"/>
        </w:rPr>
      </w:pPr>
      <w:r w:rsidRPr="007E19D5">
        <w:rPr>
          <w:rFonts w:ascii="Arial" w:hAnsi="Arial" w:cs="Arial"/>
          <w:color w:val="000000" w:themeColor="text1"/>
        </w:rPr>
        <w:t xml:space="preserve">Zamawiający dopuszcza zmianę osób realizujących umowę pod warunkiem, że osoby te będą spełniały wymagania określone w Specyfikacji Warunków Zamówienia, a w przypadku inspektora </w:t>
      </w:r>
      <w:r w:rsidR="00776C53">
        <w:rPr>
          <w:rFonts w:ascii="Arial" w:hAnsi="Arial" w:cs="Arial"/>
          <w:color w:val="000000" w:themeColor="text1"/>
        </w:rPr>
        <w:t xml:space="preserve">nadzoru </w:t>
      </w:r>
      <w:r w:rsidRPr="007E19D5">
        <w:rPr>
          <w:rFonts w:ascii="Arial" w:hAnsi="Arial" w:cs="Arial"/>
          <w:color w:val="000000" w:themeColor="text1"/>
        </w:rPr>
        <w:t xml:space="preserve">branży drogowej </w:t>
      </w:r>
      <w:r w:rsidR="00776C53">
        <w:rPr>
          <w:rFonts w:ascii="Arial" w:hAnsi="Arial" w:cs="Arial"/>
          <w:color w:val="000000" w:themeColor="text1"/>
        </w:rPr>
        <w:t xml:space="preserve">i inspektora nadzoru branży dendrologicznej </w:t>
      </w:r>
      <w:r w:rsidRPr="007E19D5">
        <w:rPr>
          <w:rFonts w:ascii="Arial" w:hAnsi="Arial" w:cs="Arial"/>
          <w:color w:val="000000" w:themeColor="text1"/>
        </w:rPr>
        <w:t xml:space="preserve"> </w:t>
      </w:r>
      <w:r w:rsidR="00776C53">
        <w:rPr>
          <w:rFonts w:ascii="Arial" w:hAnsi="Arial" w:cs="Arial"/>
          <w:color w:val="000000" w:themeColor="text1"/>
        </w:rPr>
        <w:t xml:space="preserve">osoby </w:t>
      </w:r>
      <w:r w:rsidRPr="007E19D5">
        <w:rPr>
          <w:rFonts w:ascii="Arial" w:hAnsi="Arial" w:cs="Arial"/>
          <w:color w:val="000000" w:themeColor="text1"/>
        </w:rPr>
        <w:t>te winn</w:t>
      </w:r>
      <w:r w:rsidR="00776C53">
        <w:rPr>
          <w:rFonts w:ascii="Arial" w:hAnsi="Arial" w:cs="Arial"/>
          <w:color w:val="000000" w:themeColor="text1"/>
        </w:rPr>
        <w:t>y</w:t>
      </w:r>
      <w:r w:rsidRPr="007E19D5">
        <w:rPr>
          <w:rFonts w:ascii="Arial" w:hAnsi="Arial" w:cs="Arial"/>
          <w:color w:val="000000" w:themeColor="text1"/>
        </w:rPr>
        <w:t xml:space="preserve"> wykazać się spełnieniem kryteriów oceny ofert w stopniu nie mniejszym niż osoby wskazane przez Wykonawcę na t</w:t>
      </w:r>
      <w:r w:rsidR="00E463FA" w:rsidRPr="007E19D5">
        <w:rPr>
          <w:rFonts w:ascii="Arial" w:hAnsi="Arial" w:cs="Arial"/>
          <w:color w:val="000000" w:themeColor="text1"/>
        </w:rPr>
        <w:t>o</w:t>
      </w:r>
      <w:r w:rsidRPr="007E19D5">
        <w:rPr>
          <w:rFonts w:ascii="Arial" w:hAnsi="Arial" w:cs="Arial"/>
          <w:color w:val="000000" w:themeColor="text1"/>
        </w:rPr>
        <w:t xml:space="preserve"> stanowisk</w:t>
      </w:r>
      <w:r w:rsidR="00E463FA" w:rsidRPr="007E19D5">
        <w:rPr>
          <w:rFonts w:ascii="Arial" w:hAnsi="Arial" w:cs="Arial"/>
          <w:color w:val="000000" w:themeColor="text1"/>
        </w:rPr>
        <w:t>o</w:t>
      </w:r>
      <w:r w:rsidRPr="007E19D5">
        <w:rPr>
          <w:rFonts w:ascii="Arial" w:hAnsi="Arial" w:cs="Arial"/>
          <w:color w:val="000000" w:themeColor="text1"/>
        </w:rPr>
        <w:t xml:space="preserve"> w wykazie osób</w:t>
      </w:r>
      <w:r w:rsidR="00E463FA" w:rsidRPr="007E19D5">
        <w:rPr>
          <w:rFonts w:ascii="Arial" w:hAnsi="Arial" w:cs="Arial"/>
          <w:color w:val="000000" w:themeColor="text1"/>
        </w:rPr>
        <w:t>,</w:t>
      </w:r>
      <w:r w:rsidRPr="007E19D5">
        <w:rPr>
          <w:rFonts w:ascii="Arial" w:hAnsi="Arial" w:cs="Arial"/>
          <w:color w:val="000000" w:themeColor="text1"/>
        </w:rPr>
        <w:t xml:space="preserve"> </w:t>
      </w:r>
      <w:r w:rsidR="00E463FA" w:rsidRPr="007E19D5">
        <w:rPr>
          <w:rFonts w:ascii="Arial" w:hAnsi="Arial" w:cs="Arial"/>
          <w:color w:val="000000" w:themeColor="text1"/>
        </w:rPr>
        <w:t>które będą uczestniczyć w wykonaniu zamówienia</w:t>
      </w:r>
      <w:r w:rsidR="00793AAF" w:rsidRPr="007E19D5">
        <w:rPr>
          <w:rFonts w:ascii="Arial" w:hAnsi="Arial" w:cs="Arial"/>
          <w:color w:val="000000" w:themeColor="text1"/>
        </w:rPr>
        <w:t>,</w:t>
      </w:r>
      <w:r w:rsidR="00E463FA" w:rsidRPr="007E19D5">
        <w:rPr>
          <w:rFonts w:ascii="Arial" w:hAnsi="Arial" w:cs="Arial"/>
          <w:color w:val="000000" w:themeColor="text1"/>
        </w:rPr>
        <w:t xml:space="preserve"> </w:t>
      </w:r>
      <w:r w:rsidRPr="007E19D5">
        <w:rPr>
          <w:rFonts w:ascii="Arial" w:hAnsi="Arial" w:cs="Arial"/>
          <w:color w:val="000000" w:themeColor="text1"/>
        </w:rPr>
        <w:t>i</w:t>
      </w:r>
      <w:r w:rsidR="00793AAF" w:rsidRPr="007E19D5">
        <w:rPr>
          <w:rFonts w:ascii="Arial" w:hAnsi="Arial" w:cs="Arial"/>
          <w:color w:val="000000" w:themeColor="text1"/>
        </w:rPr>
        <w:t xml:space="preserve"> w</w:t>
      </w:r>
      <w:r w:rsidRPr="007E19D5">
        <w:rPr>
          <w:rFonts w:ascii="Arial" w:hAnsi="Arial" w:cs="Arial"/>
          <w:color w:val="000000" w:themeColor="text1"/>
        </w:rPr>
        <w:t xml:space="preserve"> niniejszej u</w:t>
      </w:r>
      <w:r w:rsidR="008447B0" w:rsidRPr="007E19D5">
        <w:rPr>
          <w:rFonts w:ascii="Arial" w:hAnsi="Arial" w:cs="Arial"/>
          <w:color w:val="000000" w:themeColor="text1"/>
        </w:rPr>
        <w:t xml:space="preserve">mowie, z zastrzeżeniem zapisów </w:t>
      </w:r>
      <w:r w:rsidRPr="007E19D5">
        <w:rPr>
          <w:rFonts w:ascii="Arial" w:hAnsi="Arial" w:cs="Arial"/>
          <w:color w:val="000000" w:themeColor="text1"/>
        </w:rPr>
        <w:t>§ 8.</w:t>
      </w:r>
    </w:p>
    <w:p w14:paraId="31702886" w14:textId="5A15F6BF" w:rsidR="00712D7C" w:rsidRPr="007E19D5" w:rsidRDefault="00712D7C" w:rsidP="001157B9">
      <w:pPr>
        <w:numPr>
          <w:ilvl w:val="1"/>
          <w:numId w:val="25"/>
        </w:numPr>
        <w:autoSpaceDE w:val="0"/>
        <w:autoSpaceDN w:val="0"/>
        <w:adjustRightInd w:val="0"/>
        <w:ind w:left="426" w:hanging="426"/>
        <w:contextualSpacing/>
        <w:jc w:val="both"/>
        <w:rPr>
          <w:rFonts w:ascii="Arial" w:hAnsi="Arial" w:cs="Arial"/>
          <w:color w:val="000000" w:themeColor="text1"/>
        </w:rPr>
      </w:pPr>
      <w:r w:rsidRPr="007E19D5">
        <w:rPr>
          <w:rFonts w:ascii="Arial" w:hAnsi="Arial" w:cs="Arial"/>
          <w:color w:val="000000" w:themeColor="text1"/>
        </w:rPr>
        <w:t>Zamawiający dopuszcza zmianę przedstawiciela/-i Zamawiającego wskazanego/-</w:t>
      </w:r>
      <w:proofErr w:type="spellStart"/>
      <w:r w:rsidRPr="007E19D5">
        <w:rPr>
          <w:rFonts w:ascii="Arial" w:hAnsi="Arial" w:cs="Arial"/>
          <w:color w:val="000000" w:themeColor="text1"/>
        </w:rPr>
        <w:t>ych</w:t>
      </w:r>
      <w:proofErr w:type="spellEnd"/>
      <w:r w:rsidRPr="007E19D5">
        <w:rPr>
          <w:rFonts w:ascii="Arial" w:hAnsi="Arial" w:cs="Arial"/>
          <w:color w:val="000000" w:themeColor="text1"/>
        </w:rPr>
        <w:t xml:space="preserve"> w</w:t>
      </w:r>
      <w:r w:rsidR="008447B0" w:rsidRPr="007E19D5">
        <w:rPr>
          <w:rFonts w:ascii="Arial" w:hAnsi="Arial" w:cs="Arial"/>
          <w:color w:val="000000" w:themeColor="text1"/>
        </w:rPr>
        <w:t xml:space="preserve"> niniejszej umowie do kontaktu</w:t>
      </w:r>
      <w:r w:rsidRPr="007E19D5">
        <w:rPr>
          <w:rFonts w:ascii="Arial" w:hAnsi="Arial" w:cs="Arial"/>
          <w:color w:val="000000" w:themeColor="text1"/>
        </w:rPr>
        <w:t xml:space="preserve"> i nadzoru nad realizacją przedmiotu niniejszej umowy.</w:t>
      </w:r>
    </w:p>
    <w:p w14:paraId="36CF6416" w14:textId="77777777" w:rsidR="00712D7C" w:rsidRPr="007E19D5" w:rsidRDefault="00712D7C" w:rsidP="001157B9">
      <w:pPr>
        <w:numPr>
          <w:ilvl w:val="1"/>
          <w:numId w:val="25"/>
        </w:numPr>
        <w:autoSpaceDE w:val="0"/>
        <w:autoSpaceDN w:val="0"/>
        <w:adjustRightInd w:val="0"/>
        <w:ind w:left="426" w:hanging="426"/>
        <w:contextualSpacing/>
        <w:jc w:val="both"/>
        <w:rPr>
          <w:rFonts w:ascii="Arial" w:hAnsi="Arial" w:cs="Arial"/>
          <w:color w:val="000000" w:themeColor="text1"/>
        </w:rPr>
      </w:pPr>
      <w:r w:rsidRPr="007E19D5">
        <w:rPr>
          <w:rFonts w:ascii="Arial" w:hAnsi="Arial" w:cs="Arial"/>
          <w:color w:val="000000" w:themeColor="text1"/>
        </w:rPr>
        <w:t xml:space="preserve">Zamawiający dopuszcza zmianę niniejszej umowy w przypadku: </w:t>
      </w:r>
    </w:p>
    <w:p w14:paraId="4D3F7DCD" w14:textId="4C12A920" w:rsidR="00712D7C" w:rsidRPr="007E19D5" w:rsidRDefault="00712D7C" w:rsidP="001157B9">
      <w:pPr>
        <w:numPr>
          <w:ilvl w:val="0"/>
          <w:numId w:val="24"/>
        </w:numPr>
        <w:autoSpaceDE w:val="0"/>
        <w:autoSpaceDN w:val="0"/>
        <w:adjustRightInd w:val="0"/>
        <w:ind w:left="720"/>
        <w:jc w:val="both"/>
        <w:rPr>
          <w:rFonts w:ascii="Arial" w:hAnsi="Arial" w:cs="Arial"/>
          <w:color w:val="000000" w:themeColor="text1"/>
        </w:rPr>
      </w:pPr>
      <w:r w:rsidRPr="007E19D5">
        <w:rPr>
          <w:rFonts w:ascii="Arial" w:hAnsi="Arial" w:cs="Arial"/>
          <w:color w:val="000000" w:themeColor="text1"/>
        </w:rPr>
        <w:t>rezygnacji przez Zamawiającego z realizacji części przedmiotu umowy n</w:t>
      </w:r>
      <w:r w:rsidR="008447B0" w:rsidRPr="007E19D5">
        <w:rPr>
          <w:rFonts w:ascii="Arial" w:hAnsi="Arial" w:cs="Arial"/>
          <w:color w:val="000000" w:themeColor="text1"/>
        </w:rPr>
        <w:t xml:space="preserve">a realizację robót budowlanych - </w:t>
      </w:r>
      <w:r w:rsidRPr="007E19D5">
        <w:rPr>
          <w:rFonts w:ascii="Arial" w:hAnsi="Arial" w:cs="Arial"/>
          <w:color w:val="000000" w:themeColor="text1"/>
        </w:rPr>
        <w:t>wynagrodzenie przysługujące Wykonawcy zostanie pomniejszone proporcjonalnie do wartości wykonanych robót budowlanych, nad którymi sprawowany był nadzór,</w:t>
      </w:r>
    </w:p>
    <w:p w14:paraId="17CA0B33" w14:textId="2ACC61D4" w:rsidR="00712D7C" w:rsidRPr="007E19D5" w:rsidRDefault="00712D7C" w:rsidP="001157B9">
      <w:pPr>
        <w:numPr>
          <w:ilvl w:val="0"/>
          <w:numId w:val="24"/>
        </w:numPr>
        <w:autoSpaceDE w:val="0"/>
        <w:autoSpaceDN w:val="0"/>
        <w:adjustRightInd w:val="0"/>
        <w:ind w:left="720"/>
        <w:jc w:val="both"/>
        <w:rPr>
          <w:rFonts w:ascii="Arial" w:hAnsi="Arial" w:cs="Arial"/>
          <w:color w:val="000000" w:themeColor="text1"/>
        </w:rPr>
      </w:pPr>
      <w:r w:rsidRPr="007E19D5">
        <w:rPr>
          <w:rFonts w:ascii="Arial" w:hAnsi="Arial" w:cs="Arial"/>
          <w:color w:val="000000" w:themeColor="text1"/>
        </w:rPr>
        <w:t>rozwiązania lub odstąpienia od umowy przez Zamawiającego</w:t>
      </w:r>
      <w:r w:rsidR="008447B0" w:rsidRPr="007E19D5">
        <w:rPr>
          <w:rFonts w:ascii="Arial" w:hAnsi="Arial" w:cs="Arial"/>
          <w:color w:val="000000" w:themeColor="text1"/>
        </w:rPr>
        <w:t xml:space="preserve"> z wykonawcą robót budowlanych </w:t>
      </w:r>
      <w:r w:rsidRPr="007E19D5">
        <w:rPr>
          <w:rFonts w:ascii="Arial" w:hAnsi="Arial" w:cs="Arial"/>
          <w:color w:val="000000" w:themeColor="text1"/>
        </w:rPr>
        <w:t xml:space="preserve">- wynagrodzenie przysługujące Wykonawcy zostanie pomniejszone proporcjonalnie do wartości wykonanych robót budowlanych, nad którymi sprawowany był nadzór, </w:t>
      </w:r>
    </w:p>
    <w:p w14:paraId="3D1C6251" w14:textId="77777777" w:rsidR="00712D7C" w:rsidRPr="007E19D5" w:rsidRDefault="00712D7C" w:rsidP="001157B9">
      <w:pPr>
        <w:numPr>
          <w:ilvl w:val="0"/>
          <w:numId w:val="24"/>
        </w:numPr>
        <w:autoSpaceDE w:val="0"/>
        <w:autoSpaceDN w:val="0"/>
        <w:adjustRightInd w:val="0"/>
        <w:ind w:left="720"/>
        <w:jc w:val="both"/>
        <w:rPr>
          <w:rFonts w:ascii="Arial" w:hAnsi="Arial" w:cs="Arial"/>
          <w:color w:val="000000" w:themeColor="text1"/>
        </w:rPr>
      </w:pPr>
      <w:r w:rsidRPr="007E19D5">
        <w:rPr>
          <w:rFonts w:ascii="Arial" w:hAnsi="Arial" w:cs="Arial"/>
          <w:color w:val="000000" w:themeColor="text1"/>
        </w:rPr>
        <w:t>konieczności wprowadzenia zmian w następstwie zmian wprowadzonych w umowie pomiędzy Zamawiającym a wykonawcą robót budowlanych w zakresie, w jakim zmiany te będą miały wpływ na wykonanie niniejszej umowy,</w:t>
      </w:r>
    </w:p>
    <w:p w14:paraId="04F49F83" w14:textId="77777777" w:rsidR="00712D7C" w:rsidRPr="007E19D5" w:rsidRDefault="00712D7C" w:rsidP="001157B9">
      <w:pPr>
        <w:numPr>
          <w:ilvl w:val="0"/>
          <w:numId w:val="24"/>
        </w:numPr>
        <w:autoSpaceDE w:val="0"/>
        <w:autoSpaceDN w:val="0"/>
        <w:adjustRightInd w:val="0"/>
        <w:ind w:left="720"/>
        <w:jc w:val="both"/>
        <w:rPr>
          <w:rFonts w:ascii="Arial" w:hAnsi="Arial" w:cs="Arial"/>
          <w:color w:val="000000" w:themeColor="text1"/>
        </w:rPr>
      </w:pPr>
      <w:r w:rsidRPr="007E19D5">
        <w:rPr>
          <w:rFonts w:ascii="Arial" w:hAnsi="Arial" w:cs="Arial"/>
          <w:color w:val="000000" w:themeColor="text1"/>
        </w:rPr>
        <w:t>zmiany lub rozszerzenia zakresu podwykonawstwa w porównaniu do wskazanego w ofercie                          i niniejszej umowie.</w:t>
      </w:r>
    </w:p>
    <w:p w14:paraId="37980F26" w14:textId="77777777" w:rsidR="00712D7C" w:rsidRPr="007E19D5" w:rsidRDefault="00712D7C" w:rsidP="001157B9">
      <w:pPr>
        <w:numPr>
          <w:ilvl w:val="1"/>
          <w:numId w:val="25"/>
        </w:numPr>
        <w:autoSpaceDE w:val="0"/>
        <w:autoSpaceDN w:val="0"/>
        <w:adjustRightInd w:val="0"/>
        <w:ind w:left="426" w:hanging="426"/>
        <w:contextualSpacing/>
        <w:jc w:val="both"/>
        <w:rPr>
          <w:rFonts w:ascii="Arial" w:hAnsi="Arial" w:cs="Arial"/>
          <w:color w:val="000000" w:themeColor="text1"/>
        </w:rPr>
      </w:pPr>
      <w:r w:rsidRPr="007E19D5">
        <w:rPr>
          <w:rFonts w:ascii="Arial" w:hAnsi="Arial" w:cs="Arial"/>
          <w:color w:val="000000" w:themeColor="text1"/>
        </w:rPr>
        <w:t>Zmiany nieistotne, w szczególności: zmiana nazwy, siedziby stron umowy, numerów kont bankowych oraz innych danych identyfikacyjnych nie wymagają aneksu, a jedynie niezwłocznego pisemnego (skutecznego) powiadomienia drugiej strony i stają się skuteczne z chwilą otrzymania przez drugą stronę pisma informującego w ww. zmianach.</w:t>
      </w:r>
    </w:p>
    <w:p w14:paraId="3915B026" w14:textId="6F1CD063" w:rsidR="00983FB0" w:rsidRPr="007D2399" w:rsidRDefault="00983FB0" w:rsidP="00983FB0">
      <w:pPr>
        <w:numPr>
          <w:ilvl w:val="1"/>
          <w:numId w:val="25"/>
        </w:numPr>
        <w:autoSpaceDE w:val="0"/>
        <w:autoSpaceDN w:val="0"/>
        <w:adjustRightInd w:val="0"/>
        <w:ind w:left="426" w:hanging="426"/>
        <w:contextualSpacing/>
        <w:jc w:val="both"/>
        <w:rPr>
          <w:rFonts w:ascii="Arial" w:hAnsi="Arial" w:cs="Arial"/>
          <w:color w:val="FF0000"/>
        </w:rPr>
      </w:pPr>
      <w:r w:rsidRPr="007D2399">
        <w:rPr>
          <w:rFonts w:ascii="Arial" w:hAnsi="Arial" w:cs="Arial"/>
        </w:rPr>
        <w:t xml:space="preserve">Niezależnie od zmian, które mogą być wprowadzone aneksem, jak powyżej, Zamawiający jest uprawniony do ograniczenia zakresu przedmiotu niniejszej umowy powierzonego do wykonania Wykonawcy, jednakże ograniczenie zakresu rzeczowego nie może przekroczyć równowartości 30% wynagrodzenia umownego brutto określonego § 2 ust. 1 umowy. Ograniczenie zakresu przedmiotu niniejszej umowy nastąpi poprzez zmniejszenie lub rezygnację </w:t>
      </w:r>
      <w:r w:rsidRPr="007D2399">
        <w:rPr>
          <w:rFonts w:ascii="Arial" w:eastAsia="Calibri" w:hAnsi="Arial" w:cs="Arial"/>
        </w:rPr>
        <w:t>z określonych usług</w:t>
      </w:r>
      <w:r w:rsidR="00D76206" w:rsidRPr="007D2399">
        <w:rPr>
          <w:rFonts w:ascii="Arial" w:eastAsia="Calibri" w:hAnsi="Arial" w:cs="Arial"/>
        </w:rPr>
        <w:t>.</w:t>
      </w:r>
    </w:p>
    <w:p w14:paraId="4CF7C63B" w14:textId="77777777" w:rsidR="00712D7C" w:rsidRPr="007E19D5" w:rsidRDefault="00712D7C" w:rsidP="00712D7C">
      <w:pPr>
        <w:jc w:val="center"/>
        <w:rPr>
          <w:rFonts w:ascii="Arial" w:hAnsi="Arial" w:cs="Arial"/>
          <w:b/>
          <w:color w:val="000000" w:themeColor="text1"/>
        </w:rPr>
      </w:pPr>
    </w:p>
    <w:p w14:paraId="587CB3CD"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 11</w:t>
      </w:r>
    </w:p>
    <w:p w14:paraId="430AAEAB" w14:textId="77777777" w:rsidR="00712D7C" w:rsidRPr="007E19D5" w:rsidRDefault="00712D7C" w:rsidP="00712D7C">
      <w:pPr>
        <w:suppressAutoHyphens/>
        <w:jc w:val="center"/>
        <w:rPr>
          <w:rFonts w:ascii="Arial" w:hAnsi="Arial" w:cs="Arial"/>
          <w:b/>
          <w:color w:val="000000" w:themeColor="text1"/>
          <w:lang w:eastAsia="zh-CN"/>
        </w:rPr>
      </w:pPr>
      <w:r w:rsidRPr="007E19D5">
        <w:rPr>
          <w:rFonts w:ascii="Arial" w:hAnsi="Arial" w:cs="Arial"/>
          <w:b/>
          <w:color w:val="000000" w:themeColor="text1"/>
          <w:lang w:eastAsia="zh-CN"/>
        </w:rPr>
        <w:t xml:space="preserve">ZMIANA WYNAGRODZENIA ZGODNIE Z ART. 436 PKT 4 LIT. B </w:t>
      </w:r>
      <w:r w:rsidRPr="007E19D5">
        <w:rPr>
          <w:rFonts w:ascii="Arial" w:hAnsi="Arial" w:cs="Arial"/>
          <w:b/>
          <w:color w:val="000000" w:themeColor="text1"/>
          <w:lang w:eastAsia="zh-CN"/>
        </w:rPr>
        <w:br/>
        <w:t xml:space="preserve">USTAWY – PRAWO ZAMÓWIEŃ PUBLICZNYCH </w:t>
      </w:r>
    </w:p>
    <w:p w14:paraId="0BDB9EE1" w14:textId="04CAD3C7" w:rsidR="00712D7C" w:rsidRPr="007E19D5" w:rsidRDefault="00712D7C" w:rsidP="001157B9">
      <w:pPr>
        <w:numPr>
          <w:ilvl w:val="3"/>
          <w:numId w:val="35"/>
        </w:numPr>
        <w:tabs>
          <w:tab w:val="num" w:pos="6031"/>
        </w:tabs>
        <w:suppressAutoHyphens/>
        <w:autoSpaceDE w:val="0"/>
        <w:autoSpaceDN w:val="0"/>
        <w:adjustRightInd w:val="0"/>
        <w:ind w:left="426" w:hanging="426"/>
        <w:jc w:val="both"/>
        <w:rPr>
          <w:rFonts w:ascii="Arial" w:hAnsi="Arial" w:cs="Arial"/>
          <w:color w:val="000000" w:themeColor="text1"/>
        </w:rPr>
      </w:pPr>
      <w:r w:rsidRPr="007E19D5">
        <w:rPr>
          <w:rFonts w:ascii="Arial" w:hAnsi="Arial" w:cs="Arial"/>
          <w:color w:val="000000" w:themeColor="text1"/>
          <w:lang w:eastAsia="zh-CN"/>
        </w:rPr>
        <w:t>Zama</w:t>
      </w:r>
      <w:r w:rsidR="00C053EC" w:rsidRPr="007E19D5">
        <w:rPr>
          <w:rFonts w:ascii="Arial" w:hAnsi="Arial" w:cs="Arial"/>
          <w:color w:val="000000" w:themeColor="text1"/>
          <w:lang w:eastAsia="zh-CN"/>
        </w:rPr>
        <w:t>wiający, zgodnie z art. 436 pkt</w:t>
      </w:r>
      <w:r w:rsidRPr="007E19D5">
        <w:rPr>
          <w:rFonts w:ascii="Arial" w:hAnsi="Arial" w:cs="Arial"/>
          <w:color w:val="000000" w:themeColor="text1"/>
          <w:lang w:eastAsia="zh-CN"/>
        </w:rPr>
        <w:t xml:space="preserve"> 4 lit. b ustawy - Prawo zamówień publicznych, </w:t>
      </w:r>
      <w:r w:rsidRPr="007E19D5">
        <w:rPr>
          <w:rFonts w:ascii="Arial" w:hAnsi="Arial" w:cs="Arial"/>
          <w:color w:val="000000" w:themeColor="text1"/>
        </w:rPr>
        <w:t xml:space="preserve">przewiduje możliwość zmiany wysokości wynagrodzenia w następujących przypadkach: </w:t>
      </w:r>
    </w:p>
    <w:p w14:paraId="036ADF88" w14:textId="77777777" w:rsidR="00712D7C" w:rsidRPr="007E19D5" w:rsidRDefault="00712D7C" w:rsidP="001157B9">
      <w:pPr>
        <w:numPr>
          <w:ilvl w:val="1"/>
          <w:numId w:val="34"/>
        </w:numPr>
        <w:tabs>
          <w:tab w:val="left" w:pos="709"/>
        </w:tabs>
        <w:ind w:left="709" w:hanging="283"/>
        <w:jc w:val="both"/>
        <w:rPr>
          <w:rFonts w:ascii="Arial" w:eastAsia="Calibri" w:hAnsi="Arial" w:cs="Arial"/>
          <w:color w:val="000000" w:themeColor="text1"/>
        </w:rPr>
      </w:pPr>
      <w:r w:rsidRPr="007E19D5">
        <w:rPr>
          <w:rFonts w:ascii="Arial" w:eastAsia="Calibri" w:hAnsi="Arial" w:cs="Arial"/>
          <w:color w:val="000000" w:themeColor="text1"/>
        </w:rPr>
        <w:t>zmiany stawki podatku od towarów i usług oraz podatku akcyzowego,</w:t>
      </w:r>
    </w:p>
    <w:p w14:paraId="360E03F4" w14:textId="77777777" w:rsidR="00712D7C" w:rsidRPr="007E19D5" w:rsidRDefault="00712D7C" w:rsidP="001157B9">
      <w:pPr>
        <w:numPr>
          <w:ilvl w:val="1"/>
          <w:numId w:val="34"/>
        </w:numPr>
        <w:tabs>
          <w:tab w:val="left" w:pos="709"/>
        </w:tabs>
        <w:ind w:left="709" w:hanging="283"/>
        <w:jc w:val="both"/>
        <w:rPr>
          <w:rFonts w:ascii="Arial" w:eastAsia="Calibri" w:hAnsi="Arial" w:cs="Arial"/>
          <w:color w:val="000000" w:themeColor="text1"/>
        </w:rPr>
      </w:pPr>
      <w:r w:rsidRPr="007E19D5">
        <w:rPr>
          <w:rFonts w:ascii="Arial" w:eastAsia="Calibri" w:hAnsi="Arial" w:cs="Arial"/>
          <w:color w:val="000000" w:themeColor="text1"/>
        </w:rPr>
        <w:t>zmiany wysokości minimalnego wynagrodzenia za pracę albo zmiany wysokości minimalnej stawki godzinowej, ustalonych na podstawie ustawy z dnia 10 października 2002r. o minimalnym wynagrodzeniu za pracę,</w:t>
      </w:r>
    </w:p>
    <w:p w14:paraId="52BA6D2C" w14:textId="77777777" w:rsidR="00712D7C" w:rsidRPr="007E19D5" w:rsidRDefault="00712D7C" w:rsidP="001157B9">
      <w:pPr>
        <w:numPr>
          <w:ilvl w:val="1"/>
          <w:numId w:val="34"/>
        </w:numPr>
        <w:tabs>
          <w:tab w:val="left" w:pos="709"/>
        </w:tabs>
        <w:ind w:left="709" w:hanging="283"/>
        <w:jc w:val="both"/>
        <w:rPr>
          <w:rFonts w:ascii="Arial" w:eastAsia="Calibri" w:hAnsi="Arial" w:cs="Arial"/>
          <w:color w:val="000000" w:themeColor="text1"/>
        </w:rPr>
      </w:pPr>
      <w:r w:rsidRPr="007E19D5">
        <w:rPr>
          <w:rFonts w:ascii="Arial" w:eastAsia="Calibri" w:hAnsi="Arial" w:cs="Arial"/>
          <w:color w:val="000000" w:themeColor="text1"/>
        </w:rPr>
        <w:t>zmiany zasad podlegania ubezpieczeniom społecznym lub ubezpieczeniu zdrowotnemu lub wysokości stawki składki na ubezpieczenia społeczne lub zdrowotne,</w:t>
      </w:r>
    </w:p>
    <w:p w14:paraId="54FB2067" w14:textId="77777777" w:rsidR="00712D7C" w:rsidRPr="007E19D5" w:rsidRDefault="00712D7C" w:rsidP="001157B9">
      <w:pPr>
        <w:numPr>
          <w:ilvl w:val="1"/>
          <w:numId w:val="34"/>
        </w:numPr>
        <w:tabs>
          <w:tab w:val="left" w:pos="709"/>
        </w:tabs>
        <w:ind w:left="709" w:hanging="283"/>
        <w:jc w:val="both"/>
        <w:rPr>
          <w:rFonts w:ascii="Arial" w:eastAsia="Calibri" w:hAnsi="Arial" w:cs="Arial"/>
          <w:color w:val="000000" w:themeColor="text1"/>
        </w:rPr>
      </w:pPr>
      <w:r w:rsidRPr="007E19D5">
        <w:rPr>
          <w:rFonts w:ascii="Arial" w:eastAsia="Lucida Sans Unicode" w:hAnsi="Arial" w:cs="Arial"/>
          <w:color w:val="000000" w:themeColor="text1"/>
        </w:rPr>
        <w:t>zmiany zasad gromadzenia i wysokości wpłat do pracowniczych planów kapitałowych, o których mowa w ustawie z dnia 4 października 2018 r. o pracowniczych planach kapitałowych</w:t>
      </w:r>
    </w:p>
    <w:p w14:paraId="4116ED14" w14:textId="77777777" w:rsidR="00712D7C" w:rsidRPr="007E19D5" w:rsidRDefault="00712D7C" w:rsidP="00712D7C">
      <w:pPr>
        <w:ind w:left="567"/>
        <w:jc w:val="both"/>
        <w:rPr>
          <w:rFonts w:ascii="Arial" w:eastAsia="Calibri" w:hAnsi="Arial" w:cs="Arial"/>
          <w:color w:val="000000" w:themeColor="text1"/>
        </w:rPr>
      </w:pPr>
      <w:r w:rsidRPr="007E19D5">
        <w:rPr>
          <w:rFonts w:ascii="Arial" w:eastAsia="Calibri" w:hAnsi="Arial" w:cs="Arial"/>
          <w:color w:val="000000" w:themeColor="text1"/>
        </w:rPr>
        <w:t>- jeżeli zmiany te będą miały wpływ na koszty wykonania umowy przez Wykonawcę.</w:t>
      </w:r>
    </w:p>
    <w:p w14:paraId="2791F40E" w14:textId="77777777" w:rsidR="00712D7C" w:rsidRPr="007E19D5" w:rsidRDefault="00712D7C" w:rsidP="001157B9">
      <w:pPr>
        <w:numPr>
          <w:ilvl w:val="3"/>
          <w:numId w:val="35"/>
        </w:numPr>
        <w:ind w:left="426" w:hanging="426"/>
        <w:jc w:val="both"/>
        <w:rPr>
          <w:rFonts w:ascii="Arial" w:eastAsia="Calibri" w:hAnsi="Arial" w:cs="Arial"/>
          <w:color w:val="000000" w:themeColor="text1"/>
        </w:rPr>
      </w:pPr>
      <w:r w:rsidRPr="007E19D5">
        <w:rPr>
          <w:rFonts w:ascii="Arial" w:eastAsia="Calibri" w:hAnsi="Arial" w:cs="Arial"/>
          <w:color w:val="000000" w:themeColor="text1"/>
        </w:rPr>
        <w:t>Zmiana umowy w zakresie, o którym mowa w ust. 1 będzie możliwa po dniu wejścia w życie przepisów będących przyczyną tych zmian.</w:t>
      </w:r>
    </w:p>
    <w:p w14:paraId="254C841F" w14:textId="77777777" w:rsidR="00712D7C" w:rsidRPr="007E19D5" w:rsidRDefault="00712D7C" w:rsidP="001157B9">
      <w:pPr>
        <w:numPr>
          <w:ilvl w:val="3"/>
          <w:numId w:val="35"/>
        </w:numPr>
        <w:ind w:left="426" w:hanging="426"/>
        <w:jc w:val="both"/>
        <w:rPr>
          <w:rFonts w:ascii="Arial" w:eastAsia="Calibri" w:hAnsi="Arial" w:cs="Arial"/>
          <w:color w:val="000000" w:themeColor="text1"/>
        </w:rPr>
      </w:pPr>
      <w:r w:rsidRPr="007E19D5">
        <w:rPr>
          <w:rFonts w:ascii="Arial" w:eastAsia="Calibri" w:hAnsi="Arial" w:cs="Arial"/>
          <w:color w:val="000000" w:themeColor="text1"/>
        </w:rPr>
        <w:t>Wykonawca może wystąpić do Zamawiającego z pisemnym wnioskiem o dokonanie odpowiedniej zmiany wynagrodzenia należnego Wykonawcy, o której mowa w ust. 1 niniejszego paragrafu, wraz z uzasadnieniem zawierającym w szczególności szczegółowe wyliczenie całkowitej kwoty, o jaką wynagrodzenie Wykonawcy powinno ulec zmianie, oraz wskazaniem daty, od której nastąpiła bądź nastąpi zmiana wysokości kosztów wykonania przedmiotu umowy uzasadniająca zmianę wysokości wynagrodzenia należnego Wykonawcy.</w:t>
      </w:r>
    </w:p>
    <w:p w14:paraId="0375543C" w14:textId="62A4BB43" w:rsidR="00712D7C" w:rsidRPr="007E19D5" w:rsidRDefault="00712D7C" w:rsidP="001157B9">
      <w:pPr>
        <w:numPr>
          <w:ilvl w:val="3"/>
          <w:numId w:val="35"/>
        </w:numPr>
        <w:ind w:left="426" w:hanging="426"/>
        <w:jc w:val="both"/>
        <w:rPr>
          <w:rFonts w:ascii="Arial" w:eastAsia="Calibri" w:hAnsi="Arial" w:cs="Arial"/>
          <w:color w:val="000000" w:themeColor="text1"/>
        </w:rPr>
      </w:pPr>
      <w:r w:rsidRPr="007E19D5">
        <w:rPr>
          <w:rFonts w:ascii="Arial" w:eastAsia="Calibri" w:hAnsi="Arial" w:cs="Arial"/>
          <w:color w:val="000000" w:themeColor="text1"/>
        </w:rPr>
        <w:lastRenderedPageBreak/>
        <w:t>Jeżeli w trakcie obowiązywania umowy nastąpi zmiana ustawowej stawki podatku VAT oraz podatku akcyzowego, a zmiana ta będzie miała wpływ na koszty wykonania zamówienia przez Wykonawcę, strony są uprawnione złożyć pisemny wniosek, o którym mowa w ust. 3 niniejszego paragrafu, o zmianę wynagrodzenia należnego Wykonawcy w tym zakresie. Zmiana wynagrodzenia odnosić się będzie wyłącznie do tej części przedmiotu umowy, do której zastosowanie znajdzie zmiana stawki podatku od towarów i usług oraz podatku akcyzowego.</w:t>
      </w:r>
    </w:p>
    <w:p w14:paraId="472D3366" w14:textId="40E40032" w:rsidR="00712D7C" w:rsidRPr="007E19D5" w:rsidRDefault="00712D7C" w:rsidP="001157B9">
      <w:pPr>
        <w:widowControl w:val="0"/>
        <w:numPr>
          <w:ilvl w:val="3"/>
          <w:numId w:val="35"/>
        </w:numPr>
        <w:tabs>
          <w:tab w:val="num" w:pos="6031"/>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2C19B356" w14:textId="7F5DB8D4" w:rsidR="00712D7C" w:rsidRPr="007E19D5" w:rsidRDefault="00712D7C" w:rsidP="001157B9">
      <w:pPr>
        <w:widowControl w:val="0"/>
        <w:numPr>
          <w:ilvl w:val="3"/>
          <w:numId w:val="35"/>
        </w:numPr>
        <w:tabs>
          <w:tab w:val="num" w:pos="6031"/>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w:t>
      </w:r>
    </w:p>
    <w:p w14:paraId="7101B791" w14:textId="71C208CD" w:rsidR="00712D7C" w:rsidRPr="007E19D5" w:rsidRDefault="00712D7C" w:rsidP="001157B9">
      <w:pPr>
        <w:widowControl w:val="0"/>
        <w:numPr>
          <w:ilvl w:val="3"/>
          <w:numId w:val="35"/>
        </w:numPr>
        <w:tabs>
          <w:tab w:val="num" w:pos="6031"/>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69EC20E5" w14:textId="6A7965FE" w:rsidR="00712D7C" w:rsidRPr="007E19D5" w:rsidRDefault="00712D7C" w:rsidP="001157B9">
      <w:pPr>
        <w:widowControl w:val="0"/>
        <w:numPr>
          <w:ilvl w:val="3"/>
          <w:numId w:val="35"/>
        </w:numPr>
        <w:tabs>
          <w:tab w:val="num" w:pos="6031"/>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22B6EEB3" w14:textId="342B68EC" w:rsidR="00712D7C" w:rsidRPr="007E19D5" w:rsidRDefault="00712D7C" w:rsidP="001157B9">
      <w:pPr>
        <w:widowControl w:val="0"/>
        <w:numPr>
          <w:ilvl w:val="3"/>
          <w:numId w:val="35"/>
        </w:numPr>
        <w:tabs>
          <w:tab w:val="num" w:pos="6031"/>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 xml:space="preserve">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zmianie kosztu Wykonawcy ponoszonego w związku z wypłatą wynagrodzenia pracownikom wykonującym przedmiot umowy w postaci różnicy pomiędzy wysokością wpłat do pracowniczych planów kapitałowych dokonywanych przez Wykonawcę przed zmianą zasad gromadzenia i wysokości wpłat do pracowniczych planów kapitałowych a </w:t>
      </w:r>
      <w:r w:rsidRPr="007E19D5">
        <w:rPr>
          <w:rFonts w:ascii="Arial" w:hAnsi="Arial" w:cs="Arial"/>
          <w:color w:val="000000" w:themeColor="text1"/>
        </w:rPr>
        <w:lastRenderedPageBreak/>
        <w:t xml:space="preserve">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5EF00604" w14:textId="77777777" w:rsidR="00712D7C" w:rsidRPr="007E19D5" w:rsidRDefault="00712D7C" w:rsidP="001157B9">
      <w:pPr>
        <w:widowControl w:val="0"/>
        <w:numPr>
          <w:ilvl w:val="3"/>
          <w:numId w:val="35"/>
        </w:numPr>
        <w:tabs>
          <w:tab w:val="num" w:pos="6031"/>
        </w:tabs>
        <w:suppressAutoHyphens/>
        <w:ind w:left="426" w:hanging="426"/>
        <w:jc w:val="both"/>
        <w:rPr>
          <w:rFonts w:ascii="Arial" w:eastAsia="Calibri" w:hAnsi="Arial" w:cs="Arial"/>
          <w:color w:val="000000" w:themeColor="text1"/>
          <w:w w:val="90"/>
          <w:lang w:eastAsia="en-US"/>
        </w:rPr>
      </w:pPr>
      <w:r w:rsidRPr="007E19D5">
        <w:rPr>
          <w:rFonts w:ascii="Arial" w:eastAsia="Calibri" w:hAnsi="Arial" w:cs="Arial"/>
          <w:color w:val="000000" w:themeColor="text1"/>
        </w:rPr>
        <w:t xml:space="preserve">W przypadku zmian, o których mowa w ust. 1 pkt 2, pkt 3 lub pkt 4 Wykonawca jest zobowiązany dołączyć wraz z wnioskiem, o którym mowa w ust. 3 dokumenty, z których będzie wynikać, w jakim zakresie te zmiany mają wpływ na koszty wykonania umowy, w szczególności: </w:t>
      </w:r>
    </w:p>
    <w:p w14:paraId="3923C21D" w14:textId="77777777" w:rsidR="00712D7C" w:rsidRPr="007E19D5" w:rsidRDefault="00712D7C" w:rsidP="001157B9">
      <w:pPr>
        <w:numPr>
          <w:ilvl w:val="2"/>
          <w:numId w:val="34"/>
        </w:numPr>
        <w:tabs>
          <w:tab w:val="left" w:pos="709"/>
        </w:tabs>
        <w:ind w:left="709" w:hanging="283"/>
        <w:jc w:val="both"/>
        <w:rPr>
          <w:rFonts w:ascii="Arial" w:eastAsia="Calibri" w:hAnsi="Arial" w:cs="Arial"/>
          <w:color w:val="000000" w:themeColor="text1"/>
        </w:rPr>
      </w:pPr>
      <w:r w:rsidRPr="007E19D5">
        <w:rPr>
          <w:rFonts w:ascii="Arial" w:eastAsia="Calibri" w:hAnsi="Arial" w:cs="Arial"/>
          <w:color w:val="000000" w:themeColor="text1"/>
        </w:rPr>
        <w:t>pisemne zestawienie dotyczące liczby osób zatrudnionych i zaangażowanych przez Wykonawcę bezpośrednio w wykonywanie przedmiotu umowy, ze wskazaniem ich wymiaru czasu pracy,</w:t>
      </w:r>
    </w:p>
    <w:p w14:paraId="2BDA9346" w14:textId="5AE191BA" w:rsidR="00712D7C" w:rsidRPr="007E19D5" w:rsidRDefault="00712D7C" w:rsidP="001157B9">
      <w:pPr>
        <w:numPr>
          <w:ilvl w:val="2"/>
          <w:numId w:val="34"/>
        </w:numPr>
        <w:tabs>
          <w:tab w:val="left" w:pos="709"/>
        </w:tabs>
        <w:ind w:left="709" w:hanging="283"/>
        <w:jc w:val="both"/>
        <w:rPr>
          <w:rFonts w:ascii="Arial" w:eastAsia="Calibri" w:hAnsi="Arial" w:cs="Arial"/>
          <w:color w:val="000000" w:themeColor="text1"/>
        </w:rPr>
      </w:pPr>
      <w:r w:rsidRPr="007E19D5">
        <w:rPr>
          <w:rFonts w:ascii="Arial" w:eastAsia="Calibri" w:hAnsi="Arial" w:cs="Arial"/>
          <w:color w:val="000000" w:themeColor="text1"/>
        </w:rPr>
        <w:t xml:space="preserve">pisemne zestawienie wynagrodzeń (zarówno przed jak i po zmianie przepisów w zakresie, o którym mowa w ust. 1 pkt 2)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7B50BBDE" w14:textId="00A42865" w:rsidR="00712D7C" w:rsidRPr="007E19D5" w:rsidRDefault="00712D7C" w:rsidP="001157B9">
      <w:pPr>
        <w:numPr>
          <w:ilvl w:val="2"/>
          <w:numId w:val="34"/>
        </w:numPr>
        <w:tabs>
          <w:tab w:val="left" w:pos="709"/>
        </w:tabs>
        <w:ind w:left="709" w:hanging="283"/>
        <w:jc w:val="both"/>
        <w:rPr>
          <w:rFonts w:ascii="Arial" w:eastAsia="Calibri" w:hAnsi="Arial" w:cs="Arial"/>
          <w:color w:val="000000" w:themeColor="text1"/>
        </w:rPr>
      </w:pPr>
      <w:r w:rsidRPr="007E19D5">
        <w:rPr>
          <w:rFonts w:ascii="Arial" w:eastAsia="Calibri" w:hAnsi="Arial" w:cs="Arial"/>
          <w:color w:val="000000" w:themeColor="text1"/>
        </w:rPr>
        <w:t>pisemne zestawienie wynagrodzeń (zarówno przed jak i po zmianie przepisów w zakresie, o którym mowa w ust. 1 pkt 3)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634432E0" w14:textId="337EB8E6" w:rsidR="00712D7C" w:rsidRPr="007E19D5" w:rsidRDefault="00712D7C" w:rsidP="001157B9">
      <w:pPr>
        <w:numPr>
          <w:ilvl w:val="2"/>
          <w:numId w:val="34"/>
        </w:numPr>
        <w:tabs>
          <w:tab w:val="left" w:pos="709"/>
        </w:tabs>
        <w:ind w:left="709" w:hanging="283"/>
        <w:jc w:val="both"/>
        <w:rPr>
          <w:rFonts w:ascii="Arial" w:eastAsia="Calibri" w:hAnsi="Arial" w:cs="Arial"/>
          <w:color w:val="000000" w:themeColor="text1"/>
        </w:rPr>
      </w:pPr>
      <w:r w:rsidRPr="007E19D5">
        <w:rPr>
          <w:rFonts w:ascii="Arial" w:eastAsia="Calibri" w:hAnsi="Arial" w:cs="Arial"/>
          <w:color w:val="000000" w:themeColor="text1"/>
        </w:rPr>
        <w:t>pisemne zestawienie wynagrodzeń (zarówno przed jak i po zmianie przepisów w zakresie, o którym mowa w ust. 1 pkt 4) pracowników biorących udział w realizacji przedmiotu umowy, wraz z kwotami wpłat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4A60A5B3" w14:textId="77777777" w:rsidR="00712D7C" w:rsidRPr="007E19D5" w:rsidRDefault="00712D7C" w:rsidP="001157B9">
      <w:pPr>
        <w:widowControl w:val="0"/>
        <w:numPr>
          <w:ilvl w:val="3"/>
          <w:numId w:val="35"/>
        </w:numPr>
        <w:tabs>
          <w:tab w:val="left" w:pos="426"/>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W przypadku niewykazania przez stronę wpływu zmian, o których mowa w ust. 3 – 10 niniejszego paragrafu na wynagrodzenie Wykonawcy, druga strona ma prawo zgłosić sprzeciw do zmiany wynagrodzenia do czasu przedstawienia wymaganego uzasadnienia wskazującego wpływ zmian na koszty wykonania zamówienia przez Wykonawcę i szczegółowy sposób wyliczenia nowej wysokości wynagrodzenia. Zamawiający zastrzega sobie prawo do żądania dodatkowych dowodów na potwierdzenie zmiany wynagrodzenia z przyczyn określonych w ust. 1 niniejszego paragrafu.</w:t>
      </w:r>
    </w:p>
    <w:p w14:paraId="78C19433" w14:textId="77777777" w:rsidR="00712D7C" w:rsidRPr="007E19D5" w:rsidRDefault="00712D7C" w:rsidP="001157B9">
      <w:pPr>
        <w:widowControl w:val="0"/>
        <w:numPr>
          <w:ilvl w:val="3"/>
          <w:numId w:val="35"/>
        </w:numPr>
        <w:tabs>
          <w:tab w:val="left" w:pos="426"/>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 xml:space="preserve">Zmiana wynagrodzenia z przyczyn określonych w ust. 1 niniejszego paragrafu obejmować będzie wyłącznie płatności za prace, których w dniu wejścia w życie zmian wskazanych w ust. 1 niniejszego paragrafu, jeszcze nie wykonano, pod warunkiem, że strona złoży uzasadniony wniosek, o którym mowa w tych postanowieniach, drugiej stronie w terminie 30 dni od dnia wejścia w życie odpowiedniej zmiany, a jeżeli złoży wniosek po terminie – zmiana wynagrodzenia obejmować będzie wyłącznie płatności za prace wykonane od chwili jego złożenia, bądź też w przypadku gdy wniosek strony nie będzie zawierał odpowiedniego uzasadnienia faktycznego i prawnego, od chwili złożenia przez stronę takiego uzasadnienia faktycznie wykazującego wpływ zmian na wysokość wynagrodzenia Wykonawcy. </w:t>
      </w:r>
    </w:p>
    <w:p w14:paraId="355F5001" w14:textId="77777777" w:rsidR="00712D7C" w:rsidRPr="007E19D5" w:rsidRDefault="00712D7C" w:rsidP="001157B9">
      <w:pPr>
        <w:widowControl w:val="0"/>
        <w:numPr>
          <w:ilvl w:val="3"/>
          <w:numId w:val="35"/>
        </w:numPr>
        <w:tabs>
          <w:tab w:val="left" w:pos="426"/>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 xml:space="preserve">Zmiana umowy w zakresie zmiany wynagrodzenia z przyczyn określonych w ust. 1 obejmować będzie wyłącznie płatności za prace, których w dniu zmiany odpowiednio stawki podatku VAT oraz podatku akcyzowego, wysokości minimalnego wynagrodzenia za pracę, składki na ubezpieczenia społeczne lub zdrowotne, wysokości wpłaty do pracowniczych planów, jeszcze nie wykonano, z zastrzeżeniem ust. 11 i 12 niniejszego paragrafu. </w:t>
      </w:r>
    </w:p>
    <w:p w14:paraId="248D0A5C" w14:textId="77777777" w:rsidR="00712D7C" w:rsidRPr="007E19D5" w:rsidRDefault="00712D7C" w:rsidP="001157B9">
      <w:pPr>
        <w:widowControl w:val="0"/>
        <w:numPr>
          <w:ilvl w:val="3"/>
          <w:numId w:val="35"/>
        </w:numPr>
        <w:tabs>
          <w:tab w:val="left" w:pos="426"/>
        </w:tabs>
        <w:suppressAutoHyphens/>
        <w:ind w:left="426" w:hanging="426"/>
        <w:jc w:val="both"/>
        <w:rPr>
          <w:rFonts w:ascii="Arial" w:eastAsia="Calibri" w:hAnsi="Arial" w:cs="Arial"/>
          <w:color w:val="000000" w:themeColor="text1"/>
          <w:w w:val="90"/>
          <w:lang w:eastAsia="en-US"/>
        </w:rPr>
      </w:pPr>
      <w:r w:rsidRPr="007E19D5">
        <w:rPr>
          <w:rFonts w:ascii="Arial" w:hAnsi="Arial" w:cs="Arial"/>
          <w:color w:val="000000" w:themeColor="text1"/>
        </w:rPr>
        <w:t>Zmiana wynagrodzenia na zasadach opisanych w niniejszy paragrafie wymaga zawarcia aneksu do umowy podpisanego przez obie strony umowy</w:t>
      </w:r>
      <w:r w:rsidRPr="007E19D5">
        <w:rPr>
          <w:rFonts w:ascii="Arial" w:eastAsia="Calibri" w:hAnsi="Arial" w:cs="Arial"/>
          <w:color w:val="000000" w:themeColor="text1"/>
          <w:w w:val="90"/>
          <w:lang w:eastAsia="en-US"/>
        </w:rPr>
        <w:t xml:space="preserve">.  </w:t>
      </w:r>
    </w:p>
    <w:p w14:paraId="51D336A6" w14:textId="77777777" w:rsidR="00712D7C" w:rsidRPr="007E19D5" w:rsidRDefault="00712D7C" w:rsidP="00712D7C">
      <w:pPr>
        <w:jc w:val="center"/>
        <w:rPr>
          <w:rFonts w:ascii="Arial" w:hAnsi="Arial" w:cs="Arial"/>
          <w:b/>
          <w:color w:val="000000" w:themeColor="text1"/>
        </w:rPr>
      </w:pPr>
    </w:p>
    <w:p w14:paraId="2EE4663B" w14:textId="77777777" w:rsidR="00712D7C" w:rsidRPr="007E19D5" w:rsidRDefault="00712D7C" w:rsidP="00712D7C">
      <w:pPr>
        <w:autoSpaceDE w:val="0"/>
        <w:autoSpaceDN w:val="0"/>
        <w:adjustRightInd w:val="0"/>
        <w:jc w:val="center"/>
        <w:rPr>
          <w:rFonts w:ascii="Arial" w:hAnsi="Arial" w:cs="Arial"/>
          <w:b/>
          <w:bCs/>
          <w:color w:val="000000" w:themeColor="text1"/>
          <w:lang w:eastAsia="en-US"/>
        </w:rPr>
      </w:pPr>
      <w:r w:rsidRPr="007E19D5">
        <w:rPr>
          <w:rFonts w:ascii="Arial" w:hAnsi="Arial" w:cs="Arial"/>
          <w:b/>
          <w:bCs/>
          <w:color w:val="000000" w:themeColor="text1"/>
          <w:lang w:eastAsia="en-US"/>
        </w:rPr>
        <w:t>§ 12</w:t>
      </w:r>
    </w:p>
    <w:p w14:paraId="0B32BCCE" w14:textId="77777777" w:rsidR="00712D7C" w:rsidRPr="007E19D5" w:rsidRDefault="00712D7C" w:rsidP="00712D7C">
      <w:pPr>
        <w:suppressAutoHyphens/>
        <w:ind w:left="360"/>
        <w:contextualSpacing/>
        <w:jc w:val="center"/>
        <w:rPr>
          <w:rFonts w:ascii="Arial" w:hAnsi="Arial" w:cs="Arial"/>
          <w:b/>
          <w:color w:val="000000" w:themeColor="text1"/>
          <w:lang w:eastAsia="zh-CN"/>
        </w:rPr>
      </w:pPr>
      <w:r w:rsidRPr="007E19D5">
        <w:rPr>
          <w:rFonts w:ascii="Arial" w:hAnsi="Arial" w:cs="Arial"/>
          <w:b/>
          <w:color w:val="000000" w:themeColor="text1"/>
          <w:lang w:eastAsia="zh-CN"/>
        </w:rPr>
        <w:t xml:space="preserve">ZMIANA WYNAGRODZENIA ZGODNIE Z ART. 439 UST. 1 </w:t>
      </w:r>
      <w:r w:rsidRPr="007E19D5">
        <w:rPr>
          <w:rFonts w:ascii="Arial" w:hAnsi="Arial" w:cs="Arial"/>
          <w:b/>
          <w:color w:val="000000" w:themeColor="text1"/>
          <w:lang w:eastAsia="zh-CN"/>
        </w:rPr>
        <w:br/>
        <w:t xml:space="preserve">USTAWY – PRAWO ZAMÓWIEŃ PUBLICZNYCH </w:t>
      </w:r>
    </w:p>
    <w:p w14:paraId="3481D65F" w14:textId="77777777" w:rsidR="00712D7C" w:rsidRPr="007E19D5" w:rsidRDefault="00712D7C" w:rsidP="00712D7C">
      <w:pPr>
        <w:suppressAutoHyphens/>
        <w:jc w:val="center"/>
        <w:rPr>
          <w:rFonts w:ascii="Arial" w:hAnsi="Arial" w:cs="Arial"/>
          <w:b/>
          <w:color w:val="000000" w:themeColor="text1"/>
          <w:lang w:eastAsia="zh-CN"/>
        </w:rPr>
      </w:pPr>
      <w:r w:rsidRPr="007E19D5">
        <w:rPr>
          <w:rFonts w:ascii="Arial" w:hAnsi="Arial" w:cs="Arial"/>
          <w:b/>
          <w:color w:val="000000" w:themeColor="text1"/>
          <w:lang w:eastAsia="zh-CN"/>
        </w:rPr>
        <w:t xml:space="preserve">Zmiana wynagrodzenia zgodnie z art. 439 ust. 1 ustawy – Prawo zamówień publicznych </w:t>
      </w:r>
    </w:p>
    <w:p w14:paraId="7409C271" w14:textId="75FCDC12" w:rsidR="00712D7C"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lang w:eastAsia="zh-CN"/>
        </w:rPr>
        <w:t xml:space="preserve">Zamawiający, zgodnie z art. 439 ust. 1 ustawy - Prawo zamówień publicznych, </w:t>
      </w:r>
      <w:r w:rsidRPr="007E19D5">
        <w:rPr>
          <w:rFonts w:ascii="Arial" w:hAnsi="Arial" w:cs="Arial"/>
          <w:color w:val="000000" w:themeColor="text1"/>
        </w:rPr>
        <w:t xml:space="preserve">przewiduje możliwość zmiany wysokości wynagrodzenia </w:t>
      </w:r>
      <w:r w:rsidRPr="007E19D5">
        <w:rPr>
          <w:rFonts w:ascii="Arial" w:hAnsi="Arial" w:cs="Arial"/>
          <w:color w:val="000000" w:themeColor="text1"/>
          <w:lang w:eastAsia="zh-CN"/>
        </w:rPr>
        <w:t>w przypadku zmiany cen materiałów lub kosztów związanych z realizacją zamówienia.</w:t>
      </w:r>
    </w:p>
    <w:p w14:paraId="7AAD5C08" w14:textId="77777777" w:rsidR="00BC78FF" w:rsidRDefault="00BC78FF"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BC78FF">
        <w:rPr>
          <w:rFonts w:ascii="Arial" w:hAnsi="Arial" w:cs="Arial"/>
          <w:color w:val="000000" w:themeColor="text1"/>
        </w:rPr>
        <w:lastRenderedPageBreak/>
        <w:t xml:space="preserve">Pierwsza zmiana wynagrodzenia może nastąpić po 6 miesiącach od dnia zawarcia umowy. </w:t>
      </w:r>
      <w:r w:rsidRPr="00BC78FF">
        <w:rPr>
          <w:rFonts w:ascii="Arial" w:hAnsi="Arial" w:cs="Arial"/>
        </w:rPr>
        <w:t>Część wynagrodzenia za zakres usług realizowanych w okresie do 6 miesięcy od dnia zawarcia umowy nie podlega zmianie.</w:t>
      </w:r>
      <w:r>
        <w:rPr>
          <w:rFonts w:ascii="Arial" w:hAnsi="Arial" w:cs="Arial"/>
          <w:color w:val="000000" w:themeColor="text1"/>
        </w:rPr>
        <w:t xml:space="preserve"> </w:t>
      </w:r>
    </w:p>
    <w:p w14:paraId="5E32794C" w14:textId="06EC7085" w:rsidR="00BC78FF"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BC78FF">
        <w:rPr>
          <w:rFonts w:ascii="Arial" w:hAnsi="Arial" w:cs="Arial"/>
          <w:color w:val="000000" w:themeColor="text1"/>
        </w:rPr>
        <w:t xml:space="preserve">Wynagrodzenie ulegnie zmianie (odpowiednio obniżeniu lub podwyższeniu), jeżeli wskaźnik cen towarów i usług konsumpcyjnych ogłaszany przez Prezesa Głównego Urzędu Statystycznego (GUS) w Biuletynie Statystycznym ulegnie zmianie o poziom procentowy określony w ust. </w:t>
      </w:r>
      <w:r w:rsidR="00F43F70">
        <w:rPr>
          <w:rFonts w:ascii="Arial" w:hAnsi="Arial" w:cs="Arial"/>
          <w:color w:val="000000" w:themeColor="text1"/>
        </w:rPr>
        <w:t>6</w:t>
      </w:r>
      <w:r w:rsidRPr="00BC78FF">
        <w:rPr>
          <w:rFonts w:ascii="Arial" w:hAnsi="Arial" w:cs="Arial"/>
          <w:color w:val="000000" w:themeColor="text1"/>
        </w:rPr>
        <w:t xml:space="preserve">, z zastrzeżeniem ust. </w:t>
      </w:r>
      <w:r w:rsidR="00F43F70">
        <w:rPr>
          <w:rFonts w:ascii="Arial" w:hAnsi="Arial" w:cs="Arial"/>
          <w:color w:val="000000" w:themeColor="text1"/>
        </w:rPr>
        <w:t>7</w:t>
      </w:r>
      <w:r w:rsidRPr="00BC78FF">
        <w:rPr>
          <w:rFonts w:ascii="Arial" w:hAnsi="Arial" w:cs="Arial"/>
          <w:color w:val="000000" w:themeColor="text1"/>
        </w:rPr>
        <w:t xml:space="preserve"> niniejszego paragrafu. Poziom zmiany wynagrodzenia zostanie ustalony na podstawie wskaźnika zmiany cen materiałów lub kosztów ogłoszonego w komunikacie prezesa Głównego Urzędu Statystycznego, ustalonego w stosunku do miesiąca, w którym została podpisana umowa. </w:t>
      </w:r>
    </w:p>
    <w:p w14:paraId="35755147" w14:textId="0E834D20" w:rsidR="00712D7C" w:rsidRPr="00BC78FF"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BC78FF">
        <w:rPr>
          <w:rFonts w:ascii="Arial" w:eastAsia="Calibri" w:hAnsi="Arial" w:cs="Arial"/>
          <w:color w:val="000000" w:themeColor="text1"/>
        </w:rPr>
        <w:t xml:space="preserve">W przypadku zawarcia umowy po 180 dniach od dnia upływu terminu składania ofert, początkowym terminem ustalenia zmiany wynagrodzenia jest dzień otwarcia ofert. W takim przypadku pierwsza zmiana wynagrodzenia może odbyć się najwcześniej po upływie 6 miesięcy od dnia otwarcia ofert. </w:t>
      </w:r>
    </w:p>
    <w:p w14:paraId="70BBDDBE" w14:textId="6FF7074B"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eastAsia="Calibri" w:hAnsi="Arial" w:cs="Arial"/>
          <w:color w:val="000000" w:themeColor="text1"/>
          <w:lang w:eastAsia="zh-CN"/>
        </w:rPr>
        <w:t xml:space="preserve">W przypadku likwidacji wskaźnika, o którym mowa w ust. </w:t>
      </w:r>
      <w:r w:rsidR="00F43F70">
        <w:rPr>
          <w:rFonts w:ascii="Arial" w:eastAsia="Calibri" w:hAnsi="Arial" w:cs="Arial"/>
          <w:color w:val="000000" w:themeColor="text1"/>
          <w:lang w:eastAsia="zh-CN"/>
        </w:rPr>
        <w:t>3</w:t>
      </w:r>
      <w:r w:rsidRPr="007E19D5">
        <w:rPr>
          <w:rFonts w:ascii="Arial" w:eastAsia="Calibri" w:hAnsi="Arial" w:cs="Arial"/>
          <w:color w:val="000000" w:themeColor="text1"/>
          <w:lang w:eastAsia="zh-CN"/>
        </w:rPr>
        <w:t xml:space="preserve"> niniejszego paragrafu lub zmiany podmiotu, który urzędowo go ustala, mechanizm, o którym mowa powyżej stosuje się odpowiednio do wskaźnika i podmiotu, który zgodnie  z odpowiednimi przepisami prawa zastąpi dotychczasowy wskaźnik lub podmiot.  </w:t>
      </w:r>
    </w:p>
    <w:p w14:paraId="7236B0C4" w14:textId="3C74E825"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rPr>
        <w:t xml:space="preserve">Minimalny poziom zmiany ceny materiałów lub kosztów uprawniający strony umowy do żądania zmiany wynagrodzenia wynosi +/-3 % wynagrodzenia brutto w całym okresie obowiązywania umowy z zastrzeżeniem zapisów ust. </w:t>
      </w:r>
      <w:r w:rsidR="00F43F70">
        <w:rPr>
          <w:rFonts w:ascii="Arial" w:hAnsi="Arial" w:cs="Arial"/>
          <w:color w:val="000000" w:themeColor="text1"/>
        </w:rPr>
        <w:t>7</w:t>
      </w:r>
      <w:r w:rsidRPr="007E19D5">
        <w:rPr>
          <w:rFonts w:ascii="Arial" w:hAnsi="Arial" w:cs="Arial"/>
          <w:color w:val="000000" w:themeColor="text1"/>
        </w:rPr>
        <w:t xml:space="preserve"> niniejszego paragrafu. </w:t>
      </w:r>
    </w:p>
    <w:p w14:paraId="37283B07" w14:textId="77777777"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rPr>
        <w:t>Zamawiający zastrzega, że maksymalna łączna wartość zmian wynagrodzenia wynikająca ze zmiany wynagrodzenia nie może przekroczyć +/- 5% maksymalnej wysokości pierwotnego umownego wynagrodzenia brutto w całym okresie obowiązywania umowy. Po przekroczeniu tej wartości przepisów niniejszego paragrafu nie stosuje się.</w:t>
      </w:r>
    </w:p>
    <w:p w14:paraId="1D6D3DB5" w14:textId="30261198"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rPr>
        <w:t xml:space="preserve">W sytuacji wystąpienia okoliczności wskazanych w ust. 1 niniejszego paragrafu po upływie </w:t>
      </w:r>
      <w:r w:rsidR="00C45E95">
        <w:rPr>
          <w:rFonts w:ascii="Arial" w:hAnsi="Arial" w:cs="Arial"/>
          <w:color w:val="000000" w:themeColor="text1"/>
        </w:rPr>
        <w:br/>
      </w:r>
      <w:r w:rsidRPr="007E19D5">
        <w:rPr>
          <w:rFonts w:ascii="Arial" w:hAnsi="Arial" w:cs="Arial"/>
          <w:color w:val="000000" w:themeColor="text1"/>
        </w:rPr>
        <w:t xml:space="preserve">6 miesięcy od zawarcia umowy i po opublikowaniu wskaźnika, o którym mowa w ust. </w:t>
      </w:r>
      <w:r w:rsidR="00F43F70">
        <w:rPr>
          <w:rFonts w:ascii="Arial" w:hAnsi="Arial" w:cs="Arial"/>
          <w:color w:val="000000" w:themeColor="text1"/>
        </w:rPr>
        <w:t>3</w:t>
      </w:r>
      <w:r w:rsidRPr="007E19D5">
        <w:rPr>
          <w:rFonts w:ascii="Arial" w:hAnsi="Arial" w:cs="Arial"/>
          <w:color w:val="000000" w:themeColor="text1"/>
        </w:rPr>
        <w:t xml:space="preserve"> niniejszego paragrafu, strony są uprawnione złożyć pisemny wniosek o zmianę umowy w zakresie prac pozostałych do wykonania, zawierający inwentaryzację prac w toku i wycenę prac podlegających waloryzacji, o wartość wynikającą z opublikowanego wskaźnika. Wniosek powinien zawierać wyczerpujące uzasadnienie faktyczne i wskazanie podstaw zmiany wynikającej ze zmienionego wskaźnika oraz dokładne wyliczenie kwoty wynagrodzenia należnego Wykonawcy po zmianie umowy. Strony zobowiązane są do weryfikacji poprawności wyliczenia drugiej strony i zgłoszenia sprzeciwu w terminie do 30 dni od dnia złożenia wniosku. </w:t>
      </w:r>
      <w:r w:rsidRPr="007E19D5">
        <w:rPr>
          <w:rFonts w:ascii="Arial" w:eastAsia="Calibri" w:hAnsi="Arial" w:cs="Arial"/>
          <w:color w:val="000000" w:themeColor="text1"/>
        </w:rPr>
        <w:t>Do wniosku Wykonawca jest zobowiązany przedłożyć również potwierdzone za zgodność kopii z oryginałem kopie dokumentów potwierdzających okoliczności faktyczne wskazane przez Wykonawcę we wniosku. Zamawiający może żądać od Wykonawcy okazania oryginałów przedstawionych przez Wykonawcę dokumentów. Z</w:t>
      </w:r>
      <w:r w:rsidRPr="007E19D5">
        <w:rPr>
          <w:rFonts w:ascii="Arial" w:hAnsi="Arial" w:cs="Arial"/>
          <w:color w:val="000000" w:themeColor="text1"/>
        </w:rPr>
        <w:t xml:space="preserve">miana wynagrodzenia, o której mowa w niniejszym ustępie, nie może być dokonana częściej niż co 6 miesięcy. </w:t>
      </w:r>
    </w:p>
    <w:p w14:paraId="02E50B25" w14:textId="3CCD55D0"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rPr>
        <w:t xml:space="preserve">Zmiana wynagrodzenia na zasadach opisanych powyżej wymaga zawarcia aneksu do umowy podpisanego przez obie strony, z zastrzeżeniem zapisów ust. </w:t>
      </w:r>
      <w:r w:rsidR="00F43F70">
        <w:rPr>
          <w:rFonts w:ascii="Arial" w:hAnsi="Arial" w:cs="Arial"/>
          <w:color w:val="000000" w:themeColor="text1"/>
        </w:rPr>
        <w:t>11</w:t>
      </w:r>
      <w:r w:rsidRPr="007E19D5">
        <w:rPr>
          <w:rFonts w:ascii="Arial" w:hAnsi="Arial" w:cs="Arial"/>
          <w:color w:val="000000" w:themeColor="text1"/>
        </w:rPr>
        <w:t xml:space="preserve"> niniejszego paragrafu. Zamawiający zastrzega możliwość zawarcia aneksu do umowy w przypadku zwiększenia wynagrodzenia Wykonawcy, po zabezpieczeniu środków finansowych. W takim przypadku postanowienia aneksu obowiązywać będą od miesiąca, od którego wynagrodzenie będzie podlegać waloryzacji, a Wykonawcy zostanie wypłacone wyrównanie. Wykonawcy nie przysługuje roszczenie o zapłatę odsetek w przypadku wypłaty wyrównania, o którym mowa w zdaniu poprzedzającym.</w:t>
      </w:r>
    </w:p>
    <w:p w14:paraId="27E93B5F" w14:textId="77777777"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rPr>
        <w:t xml:space="preserve">W przypadku zmniejszenia wynagrodzenia Wykonawcy wskutek dokonanej waloryzacji, odmowa podpisania aneksu nie wpływa na skuteczność zmiany wysokości wynagrodzenia. W takim przypadku obniżenie wynagrodzenia nastąpi na podstawie pisemnego, pod rygorem nieważności, oświadczenia Zamawiającego określającego szczegółowo sposób wyliczenia wielkości waloryzacji oraz kwotę obniżenia wynagrodzenia Wykonawcy. </w:t>
      </w:r>
    </w:p>
    <w:p w14:paraId="39977671" w14:textId="108C856B"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lang w:eastAsia="zh-CN"/>
        </w:rPr>
        <w:t xml:space="preserve">Wykonawca, którego wynagrodzenie zostało zmienione na podstawie okoliczności wskazanych niniejszym paragrafie, zobowiązany jest do zmiany wynagrodzenia przysługującego podwykonawcy, z którym zawarł umowę na okres dłuższy niż 6 miesięcy, liczony wraz ze wszystkimi aneksami, w zakresie odpowiadającym zmianom cen materiałów lub kosztów dotyczących zobowiązania podwykonawcy, jeżeli spełnione są warunki określone w art. 439 ust. 5 ustawy – Prawo zamówień publicznych, pod rygorem zapłaty kar umownych, </w:t>
      </w:r>
      <w:r w:rsidR="00C053EC" w:rsidRPr="007E19D5">
        <w:rPr>
          <w:rFonts w:ascii="Arial" w:hAnsi="Arial" w:cs="Arial"/>
          <w:color w:val="000000" w:themeColor="text1"/>
          <w:lang w:eastAsia="zh-CN"/>
        </w:rPr>
        <w:t xml:space="preserve">o których mowa w </w:t>
      </w:r>
      <w:r w:rsidR="00F861C9">
        <w:rPr>
          <w:rFonts w:ascii="Arial" w:hAnsi="Arial" w:cs="Arial"/>
          <w:color w:val="000000" w:themeColor="text1"/>
          <w:lang w:eastAsia="zh-CN"/>
        </w:rPr>
        <w:br/>
      </w:r>
      <w:r w:rsidR="00C053EC" w:rsidRPr="007E19D5">
        <w:rPr>
          <w:rFonts w:ascii="Arial" w:hAnsi="Arial" w:cs="Arial"/>
          <w:color w:val="000000" w:themeColor="text1"/>
          <w:lang w:eastAsia="zh-CN"/>
        </w:rPr>
        <w:t xml:space="preserve">§ </w:t>
      </w:r>
      <w:r w:rsidR="00C053EC" w:rsidRPr="00920447">
        <w:rPr>
          <w:rFonts w:ascii="Arial" w:hAnsi="Arial" w:cs="Arial"/>
          <w:color w:val="000000" w:themeColor="text1"/>
          <w:lang w:eastAsia="zh-CN"/>
        </w:rPr>
        <w:t>9 ust. 3 pkt</w:t>
      </w:r>
      <w:r w:rsidRPr="00920447">
        <w:rPr>
          <w:rFonts w:ascii="Arial" w:hAnsi="Arial" w:cs="Arial"/>
          <w:color w:val="000000" w:themeColor="text1"/>
          <w:lang w:eastAsia="zh-CN"/>
        </w:rPr>
        <w:t xml:space="preserve"> 5 i 6.</w:t>
      </w:r>
      <w:r w:rsidRPr="007E19D5">
        <w:rPr>
          <w:rFonts w:ascii="Arial" w:hAnsi="Arial" w:cs="Arial"/>
          <w:color w:val="000000" w:themeColor="text1"/>
          <w:lang w:eastAsia="zh-CN"/>
        </w:rPr>
        <w:t xml:space="preserve"> </w:t>
      </w:r>
    </w:p>
    <w:p w14:paraId="02A7B01C" w14:textId="77777777" w:rsidR="00712D7C" w:rsidRPr="007E19D5"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lang w:eastAsia="zh-CN"/>
        </w:rPr>
        <w:t>W przypadku zwiększenia wynagrodzenia Wykonawcy na innej podstawie niż jego waloryzacja, postanowienia niniejszego paragrafu mają odpowiednie zastosowanie do kwoty zwiększenia wynagrodzenia wynikającego z czynności będącej podstawą dokonania zmiany, licząc od dnia zawarcia aneksu zwiększającego to wynagrodzenie.</w:t>
      </w:r>
    </w:p>
    <w:p w14:paraId="17FD967F" w14:textId="3F394D6B" w:rsidR="00B277C5" w:rsidRPr="002259A0" w:rsidRDefault="00712D7C" w:rsidP="001157B9">
      <w:pPr>
        <w:numPr>
          <w:ilvl w:val="3"/>
          <w:numId w:val="30"/>
        </w:numPr>
        <w:suppressAutoHyphens/>
        <w:autoSpaceDE w:val="0"/>
        <w:autoSpaceDN w:val="0"/>
        <w:adjustRightInd w:val="0"/>
        <w:ind w:left="425" w:hanging="425"/>
        <w:jc w:val="both"/>
        <w:rPr>
          <w:rFonts w:ascii="Arial" w:hAnsi="Arial" w:cs="Arial"/>
          <w:color w:val="000000" w:themeColor="text1"/>
        </w:rPr>
      </w:pPr>
      <w:r w:rsidRPr="007E19D5">
        <w:rPr>
          <w:rFonts w:ascii="Arial" w:hAnsi="Arial" w:cs="Arial"/>
          <w:color w:val="000000" w:themeColor="text1"/>
        </w:rPr>
        <w:lastRenderedPageBreak/>
        <w:t xml:space="preserve">Zmiana umowy w zakresie zmiany wynagrodzenia z przyczyn określonych w ust. 1 obejmować będzie wyłącznie płatności za prace, których w dniu zmiany wskaźnika, o którym mowa w ust. </w:t>
      </w:r>
      <w:r w:rsidR="009F0E5A">
        <w:rPr>
          <w:rFonts w:ascii="Arial" w:hAnsi="Arial" w:cs="Arial"/>
          <w:color w:val="000000" w:themeColor="text1"/>
        </w:rPr>
        <w:t>3</w:t>
      </w:r>
      <w:r w:rsidRPr="007E19D5">
        <w:rPr>
          <w:rFonts w:ascii="Arial" w:hAnsi="Arial" w:cs="Arial"/>
          <w:color w:val="000000" w:themeColor="text1"/>
        </w:rPr>
        <w:t xml:space="preserve"> niniejszego paragrafu, jeszcze nie wykonano.</w:t>
      </w:r>
    </w:p>
    <w:p w14:paraId="41B3253E" w14:textId="77777777" w:rsidR="00B277C5" w:rsidRPr="007E19D5" w:rsidRDefault="00B277C5" w:rsidP="00712D7C">
      <w:pPr>
        <w:autoSpaceDE w:val="0"/>
        <w:autoSpaceDN w:val="0"/>
        <w:adjustRightInd w:val="0"/>
        <w:jc w:val="center"/>
        <w:rPr>
          <w:rFonts w:ascii="Arial" w:hAnsi="Arial" w:cs="Arial"/>
          <w:b/>
          <w:bCs/>
          <w:color w:val="000000" w:themeColor="text1"/>
          <w:lang w:eastAsia="en-US"/>
        </w:rPr>
      </w:pPr>
    </w:p>
    <w:p w14:paraId="259DCA72" w14:textId="353B5EDD" w:rsidR="00712D7C" w:rsidRPr="007E19D5" w:rsidRDefault="00712D7C" w:rsidP="00712D7C">
      <w:pPr>
        <w:autoSpaceDE w:val="0"/>
        <w:autoSpaceDN w:val="0"/>
        <w:adjustRightInd w:val="0"/>
        <w:jc w:val="center"/>
        <w:rPr>
          <w:rFonts w:ascii="Arial" w:hAnsi="Arial" w:cs="Arial"/>
          <w:b/>
          <w:bCs/>
          <w:color w:val="000000" w:themeColor="text1"/>
          <w:lang w:eastAsia="en-US"/>
        </w:rPr>
      </w:pPr>
      <w:r w:rsidRPr="007E19D5">
        <w:rPr>
          <w:rFonts w:ascii="Arial" w:hAnsi="Arial" w:cs="Arial"/>
          <w:b/>
          <w:bCs/>
          <w:color w:val="000000" w:themeColor="text1"/>
          <w:lang w:eastAsia="en-US"/>
        </w:rPr>
        <w:t>§ 13</w:t>
      </w:r>
    </w:p>
    <w:p w14:paraId="316C3E13" w14:textId="77777777" w:rsidR="00712D7C" w:rsidRPr="007E19D5" w:rsidRDefault="00712D7C" w:rsidP="00712D7C">
      <w:pPr>
        <w:jc w:val="center"/>
        <w:rPr>
          <w:rFonts w:ascii="Arial" w:hAnsi="Arial" w:cs="Arial"/>
          <w:b/>
          <w:color w:val="000000" w:themeColor="text1"/>
        </w:rPr>
      </w:pPr>
      <w:r w:rsidRPr="007E19D5">
        <w:rPr>
          <w:rFonts w:ascii="Arial" w:hAnsi="Arial" w:cs="Arial"/>
          <w:b/>
          <w:color w:val="000000" w:themeColor="text1"/>
        </w:rPr>
        <w:t>ZABEZPIECZENIE NALEŻYTEGO WYKONANIA UMOWY</w:t>
      </w:r>
    </w:p>
    <w:p w14:paraId="20961D65" w14:textId="77777777" w:rsidR="00712D7C" w:rsidRPr="007E19D5" w:rsidRDefault="00712D7C" w:rsidP="00861CEC">
      <w:pPr>
        <w:numPr>
          <w:ilvl w:val="4"/>
          <w:numId w:val="3"/>
        </w:numPr>
        <w:autoSpaceDE w:val="0"/>
        <w:autoSpaceDN w:val="0"/>
        <w:adjustRightInd w:val="0"/>
        <w:ind w:left="360"/>
        <w:jc w:val="both"/>
        <w:rPr>
          <w:rFonts w:ascii="Arial" w:hAnsi="Arial" w:cs="Arial"/>
          <w:color w:val="000000" w:themeColor="text1"/>
          <w:lang w:eastAsia="en-US"/>
        </w:rPr>
      </w:pPr>
      <w:r w:rsidRPr="007E19D5">
        <w:rPr>
          <w:rFonts w:ascii="Arial" w:hAnsi="Arial" w:cs="Arial"/>
          <w:color w:val="000000" w:themeColor="text1"/>
          <w:lang w:eastAsia="en-US"/>
        </w:rPr>
        <w:t xml:space="preserve">Ustala się zabezpieczenie należytego wykonania umowy w wysokości </w:t>
      </w:r>
      <w:r w:rsidRPr="007E19D5">
        <w:rPr>
          <w:rFonts w:ascii="Arial" w:hAnsi="Arial" w:cs="Arial"/>
          <w:b/>
          <w:color w:val="000000" w:themeColor="text1"/>
          <w:lang w:eastAsia="en-US"/>
        </w:rPr>
        <w:t>5%</w:t>
      </w:r>
      <w:r w:rsidRPr="007E19D5">
        <w:rPr>
          <w:rFonts w:ascii="Arial" w:hAnsi="Arial" w:cs="Arial"/>
          <w:color w:val="000000" w:themeColor="text1"/>
          <w:lang w:eastAsia="en-US"/>
        </w:rPr>
        <w:t xml:space="preserve"> ceny ofertowej brutto. </w:t>
      </w:r>
    </w:p>
    <w:p w14:paraId="39F271E6" w14:textId="77777777" w:rsidR="00712D7C" w:rsidRPr="007E19D5" w:rsidRDefault="00712D7C" w:rsidP="00861CEC">
      <w:pPr>
        <w:numPr>
          <w:ilvl w:val="4"/>
          <w:numId w:val="3"/>
        </w:numPr>
        <w:autoSpaceDE w:val="0"/>
        <w:autoSpaceDN w:val="0"/>
        <w:adjustRightInd w:val="0"/>
        <w:ind w:left="360"/>
        <w:jc w:val="both"/>
        <w:rPr>
          <w:rFonts w:ascii="Arial" w:hAnsi="Arial" w:cs="Arial"/>
          <w:color w:val="000000" w:themeColor="text1"/>
          <w:lang w:eastAsia="en-US"/>
        </w:rPr>
      </w:pPr>
      <w:r w:rsidRPr="007E19D5">
        <w:rPr>
          <w:rFonts w:ascii="Arial" w:hAnsi="Arial" w:cs="Arial"/>
          <w:color w:val="000000" w:themeColor="text1"/>
          <w:lang w:eastAsia="en-US"/>
        </w:rPr>
        <w:t>Wykonawca wniósł zabezpieczenie należytego wykonania niniejszej umowy w kwocie: ……..……… zł w formie: …………………….…………</w:t>
      </w:r>
      <w:r w:rsidRPr="007E19D5">
        <w:rPr>
          <w:rFonts w:ascii="Arial" w:hAnsi="Arial" w:cs="Arial"/>
          <w:color w:val="000000" w:themeColor="text1"/>
        </w:rPr>
        <w:t xml:space="preserve"> (nr ………… na okres od…..…………do……..……)</w:t>
      </w:r>
      <w:r w:rsidRPr="007E19D5">
        <w:rPr>
          <w:rFonts w:ascii="Arial" w:hAnsi="Arial" w:cs="Arial"/>
          <w:color w:val="000000" w:themeColor="text1"/>
          <w:lang w:eastAsia="en-US"/>
        </w:rPr>
        <w:t>, co Zamawiający potwierdza.</w:t>
      </w:r>
    </w:p>
    <w:p w14:paraId="250865F7" w14:textId="2A2F4542" w:rsidR="00712D7C" w:rsidRPr="007E19D5" w:rsidRDefault="00712D7C" w:rsidP="001E2CE4">
      <w:pPr>
        <w:numPr>
          <w:ilvl w:val="4"/>
          <w:numId w:val="3"/>
        </w:numPr>
        <w:autoSpaceDE w:val="0"/>
        <w:autoSpaceDN w:val="0"/>
        <w:adjustRightInd w:val="0"/>
        <w:ind w:left="360"/>
        <w:jc w:val="both"/>
        <w:rPr>
          <w:rFonts w:ascii="Arial" w:hAnsi="Arial" w:cs="Arial"/>
          <w:strike/>
          <w:color w:val="000000" w:themeColor="text1"/>
          <w:lang w:eastAsia="en-US"/>
        </w:rPr>
      </w:pPr>
      <w:r w:rsidRPr="007E19D5">
        <w:rPr>
          <w:rFonts w:ascii="Arial" w:hAnsi="Arial" w:cs="Arial"/>
          <w:color w:val="000000" w:themeColor="text1"/>
          <w:lang w:eastAsia="en-US"/>
        </w:rPr>
        <w:t>Zabezpieczenie należytego wykonania umowy Wykonawca wniósł przed zawarciem umowy z ważnością 30 dni ponad termin określony w § 4 ust. 1 niniejszej umowy, w tym 30% wartości zabezpieczenia należytego wykonania umowy z ważnością do końca okresu rękojmi za wady lub okresu gwarancji na roboty budowlane (w zależności od tego, który z okresów będzie trwał dłużej). Okres gwarancji udzielonej przez wykonawcę robot budowlanych wynosi 60 miesięcy</w:t>
      </w:r>
      <w:r w:rsidR="001E2CE4" w:rsidRPr="007E19D5">
        <w:rPr>
          <w:rFonts w:ascii="Arial" w:hAnsi="Arial" w:cs="Arial"/>
          <w:color w:val="000000" w:themeColor="text1"/>
          <w:lang w:eastAsia="en-US"/>
        </w:rPr>
        <w:t xml:space="preserve">. </w:t>
      </w:r>
      <w:r w:rsidR="001E2CE4" w:rsidRPr="007E19D5">
        <w:rPr>
          <w:rFonts w:ascii="Arial" w:hAnsi="Arial" w:cs="Arial"/>
          <w:color w:val="000000" w:themeColor="text1"/>
        </w:rPr>
        <w:t>Bieg terminu gwarancji i rękojmi rozpoczyna się od dnia podpisania protokołu odbioru końcowego robót budowlanych lub daty usunięcia wady istotnej stwierdzonej w czasie odbioru</w:t>
      </w:r>
      <w:r w:rsidR="001E2CE4" w:rsidRPr="007E19D5">
        <w:rPr>
          <w:rFonts w:ascii="Arial" w:hAnsi="Arial" w:cs="Arial"/>
          <w:color w:val="000000" w:themeColor="text1"/>
          <w:lang w:eastAsia="en-US"/>
        </w:rPr>
        <w:t xml:space="preserve">. </w:t>
      </w:r>
      <w:r w:rsidRPr="007E19D5">
        <w:rPr>
          <w:rFonts w:ascii="Arial" w:hAnsi="Arial" w:cs="Arial"/>
          <w:color w:val="000000" w:themeColor="text1"/>
          <w:lang w:eastAsia="en-US"/>
        </w:rPr>
        <w:t xml:space="preserve">Zgodnie z zapisami umowy na realizację robót budowlanych strony ustaliły </w:t>
      </w:r>
      <w:r w:rsidRPr="007E19D5">
        <w:rPr>
          <w:rFonts w:ascii="Arial" w:eastAsiaTheme="minorHAnsi" w:hAnsi="Arial" w:cs="Arial"/>
          <w:color w:val="000000" w:themeColor="text1"/>
          <w:lang w:eastAsia="en-US"/>
        </w:rPr>
        <w:t>okres rękojmi na czas równy udzielonej gwarancji.</w:t>
      </w:r>
    </w:p>
    <w:p w14:paraId="4E3C6D4D" w14:textId="2EBAA998" w:rsidR="00712D7C" w:rsidRPr="007E19D5" w:rsidRDefault="00712D7C" w:rsidP="00861CEC">
      <w:pPr>
        <w:numPr>
          <w:ilvl w:val="4"/>
          <w:numId w:val="3"/>
        </w:numPr>
        <w:autoSpaceDE w:val="0"/>
        <w:autoSpaceDN w:val="0"/>
        <w:adjustRightInd w:val="0"/>
        <w:ind w:left="360"/>
        <w:jc w:val="both"/>
        <w:rPr>
          <w:rFonts w:ascii="Arial" w:hAnsi="Arial" w:cs="Arial"/>
          <w:color w:val="000000" w:themeColor="text1"/>
          <w:lang w:eastAsia="en-US"/>
        </w:rPr>
      </w:pPr>
      <w:r w:rsidRPr="007E19D5">
        <w:rPr>
          <w:rFonts w:ascii="Arial" w:hAnsi="Arial" w:cs="Arial"/>
          <w:color w:val="000000" w:themeColor="text1"/>
          <w:lang w:eastAsia="en-US"/>
        </w:rPr>
        <w:t>W przypadku wystąpienia konieczności przedłużenia terminu realizacj</w:t>
      </w:r>
      <w:r w:rsidR="001E2CE4" w:rsidRPr="007E19D5">
        <w:rPr>
          <w:rFonts w:ascii="Arial" w:hAnsi="Arial" w:cs="Arial"/>
          <w:color w:val="000000" w:themeColor="text1"/>
          <w:lang w:eastAsia="en-US"/>
        </w:rPr>
        <w:t xml:space="preserve">i niniejszej umowy określonego </w:t>
      </w:r>
      <w:r w:rsidRPr="007E19D5">
        <w:rPr>
          <w:rFonts w:ascii="Arial" w:hAnsi="Arial" w:cs="Arial"/>
          <w:color w:val="000000" w:themeColor="text1"/>
          <w:lang w:eastAsia="en-US"/>
        </w:rPr>
        <w:t xml:space="preserve">w § 4 ust. 1 powyżej 15 dni, Wykonawca dodatkowo zabezpieczy należyte wykonanie niniejszej umowy z ważnością 30 dni ponad nowo ustalony termin. </w:t>
      </w:r>
    </w:p>
    <w:p w14:paraId="7F3A0221" w14:textId="77777777" w:rsidR="00712D7C" w:rsidRPr="007E19D5" w:rsidRDefault="00712D7C" w:rsidP="00861CEC">
      <w:pPr>
        <w:numPr>
          <w:ilvl w:val="4"/>
          <w:numId w:val="3"/>
        </w:numPr>
        <w:autoSpaceDE w:val="0"/>
        <w:autoSpaceDN w:val="0"/>
        <w:adjustRightInd w:val="0"/>
        <w:ind w:left="360"/>
        <w:jc w:val="both"/>
        <w:rPr>
          <w:rFonts w:ascii="Arial" w:hAnsi="Arial" w:cs="Arial"/>
          <w:color w:val="000000" w:themeColor="text1"/>
          <w:lang w:eastAsia="en-US"/>
        </w:rPr>
      </w:pPr>
      <w:r w:rsidRPr="007E19D5">
        <w:rPr>
          <w:rFonts w:ascii="Arial" w:hAnsi="Arial" w:cs="Arial"/>
          <w:color w:val="000000" w:themeColor="text1"/>
        </w:rPr>
        <w:t xml:space="preserve">Zabezpieczenie zwrócone będzie Wykonawcy w sposób następujący: </w:t>
      </w:r>
    </w:p>
    <w:p w14:paraId="6F70A00D" w14:textId="77777777" w:rsidR="00712D7C" w:rsidRPr="007E19D5" w:rsidRDefault="00712D7C" w:rsidP="00861CEC">
      <w:pPr>
        <w:widowControl w:val="0"/>
        <w:numPr>
          <w:ilvl w:val="3"/>
          <w:numId w:val="4"/>
        </w:numPr>
        <w:tabs>
          <w:tab w:val="num" w:pos="709"/>
        </w:tabs>
        <w:autoSpaceDE w:val="0"/>
        <w:autoSpaceDN w:val="0"/>
        <w:adjustRightInd w:val="0"/>
        <w:ind w:left="709" w:hanging="425"/>
        <w:contextualSpacing/>
        <w:jc w:val="both"/>
        <w:rPr>
          <w:rFonts w:ascii="Arial" w:hAnsi="Arial" w:cs="Arial"/>
          <w:color w:val="000000" w:themeColor="text1"/>
        </w:rPr>
      </w:pPr>
      <w:r w:rsidRPr="007E19D5">
        <w:rPr>
          <w:rFonts w:ascii="Arial" w:hAnsi="Arial" w:cs="Arial"/>
          <w:color w:val="000000" w:themeColor="text1"/>
        </w:rPr>
        <w:t xml:space="preserve">70% wartości zabezpieczenia zostanie zwrócone Wykonawcy w terminie 30 dni od dnia wykonania zamówienia i uznania przez Zamawiającego za należycie wykonane, </w:t>
      </w:r>
    </w:p>
    <w:p w14:paraId="4EB8FA7F" w14:textId="77777777" w:rsidR="00712D7C" w:rsidRPr="007E19D5" w:rsidRDefault="00712D7C" w:rsidP="00861CEC">
      <w:pPr>
        <w:widowControl w:val="0"/>
        <w:numPr>
          <w:ilvl w:val="3"/>
          <w:numId w:val="4"/>
        </w:numPr>
        <w:tabs>
          <w:tab w:val="num" w:pos="709"/>
        </w:tabs>
        <w:autoSpaceDE w:val="0"/>
        <w:autoSpaceDN w:val="0"/>
        <w:adjustRightInd w:val="0"/>
        <w:ind w:left="709" w:hanging="425"/>
        <w:contextualSpacing/>
        <w:jc w:val="both"/>
        <w:rPr>
          <w:rFonts w:ascii="Arial" w:hAnsi="Arial" w:cs="Arial"/>
          <w:color w:val="000000" w:themeColor="text1"/>
        </w:rPr>
      </w:pPr>
      <w:r w:rsidRPr="007E19D5">
        <w:rPr>
          <w:rFonts w:ascii="Arial" w:hAnsi="Arial" w:cs="Arial"/>
          <w:color w:val="000000" w:themeColor="text1"/>
        </w:rPr>
        <w:t>30% wartości zabezpieczenia zostanie zatrzymane przez Zamawiającego na zabezpieczenie roszczeń z tytułu rękojmi i gwarancji. Zabezpieczenie to zostanie zwrócone Wykonawcy nie później niż w 15 dniu po upływie okresu rękojmi za wady lub po upływie okresu gwarancji, o których mowa w ust. 3 (w zależności od tego, który z tych okresów upłynie później).</w:t>
      </w:r>
    </w:p>
    <w:p w14:paraId="296ECA02" w14:textId="77777777" w:rsidR="00712D7C" w:rsidRPr="007E19D5" w:rsidRDefault="00712D7C" w:rsidP="00861CEC">
      <w:pPr>
        <w:numPr>
          <w:ilvl w:val="4"/>
          <w:numId w:val="3"/>
        </w:numPr>
        <w:autoSpaceDE w:val="0"/>
        <w:autoSpaceDN w:val="0"/>
        <w:adjustRightInd w:val="0"/>
        <w:ind w:left="426" w:hanging="426"/>
        <w:contextualSpacing/>
        <w:jc w:val="both"/>
        <w:rPr>
          <w:rFonts w:ascii="Arial" w:hAnsi="Arial" w:cs="Arial"/>
          <w:color w:val="000000" w:themeColor="text1"/>
          <w:lang w:eastAsia="en-US"/>
        </w:rPr>
      </w:pPr>
      <w:r w:rsidRPr="007E19D5">
        <w:rPr>
          <w:rFonts w:ascii="Arial" w:hAnsi="Arial" w:cs="Arial"/>
          <w:color w:val="000000" w:themeColor="text1"/>
          <w:lang w:eastAsia="en-US"/>
        </w:rPr>
        <w:t xml:space="preserve">Zabezpieczenie należytego wykonania umowy służy pokryciu roszczeń  z tytułu niewykonania lub nienależytego wykonania umowy. </w:t>
      </w:r>
    </w:p>
    <w:p w14:paraId="67030A04" w14:textId="65BD0EF6" w:rsidR="00712D7C" w:rsidRPr="007E19D5" w:rsidRDefault="00712D7C" w:rsidP="00861CEC">
      <w:pPr>
        <w:numPr>
          <w:ilvl w:val="4"/>
          <w:numId w:val="3"/>
        </w:numPr>
        <w:autoSpaceDE w:val="0"/>
        <w:autoSpaceDN w:val="0"/>
        <w:adjustRightInd w:val="0"/>
        <w:ind w:left="426" w:hanging="426"/>
        <w:jc w:val="both"/>
        <w:rPr>
          <w:rFonts w:ascii="Arial" w:hAnsi="Arial" w:cs="Arial"/>
          <w:color w:val="000000" w:themeColor="text1"/>
          <w:lang w:eastAsia="en-US"/>
        </w:rPr>
      </w:pPr>
      <w:r w:rsidRPr="007E19D5">
        <w:rPr>
          <w:rFonts w:ascii="Arial" w:hAnsi="Arial" w:cs="Arial"/>
          <w:color w:val="000000" w:themeColor="text1"/>
          <w:lang w:eastAsia="en-US"/>
        </w:rPr>
        <w:t>W przypadku wniesienia zabezpieczenia należytego wykonania w pieniądzu Zamawiający zwróci Wykonawcy kwoty określone w ust. 5 pkt 1 i 2 na rachunek bankowy, z którego dokonano wpłaty ww. zabezpieczenia, chyba że Wykonawca przed terminem zwrotu tych środków, skutecznie złoży Zamawiającemu oświadczenie, że środki te winny zostać zwrócone na inny rachunek bankowy.</w:t>
      </w:r>
    </w:p>
    <w:p w14:paraId="1C342E33" w14:textId="77777777" w:rsidR="00920447" w:rsidRDefault="00920447" w:rsidP="00712D7C">
      <w:pPr>
        <w:autoSpaceDE w:val="0"/>
        <w:autoSpaceDN w:val="0"/>
        <w:adjustRightInd w:val="0"/>
        <w:jc w:val="center"/>
        <w:rPr>
          <w:rFonts w:ascii="Arial" w:hAnsi="Arial" w:cs="Arial"/>
          <w:b/>
          <w:bCs/>
          <w:color w:val="000000" w:themeColor="text1"/>
          <w:lang w:eastAsia="en-US"/>
        </w:rPr>
      </w:pPr>
    </w:p>
    <w:p w14:paraId="7AA42B18" w14:textId="64409229" w:rsidR="00712D7C" w:rsidRPr="007E19D5" w:rsidRDefault="00712D7C" w:rsidP="00712D7C">
      <w:pPr>
        <w:autoSpaceDE w:val="0"/>
        <w:autoSpaceDN w:val="0"/>
        <w:adjustRightInd w:val="0"/>
        <w:jc w:val="center"/>
        <w:rPr>
          <w:rFonts w:ascii="Arial" w:hAnsi="Arial" w:cs="Arial"/>
          <w:b/>
          <w:bCs/>
          <w:color w:val="000000" w:themeColor="text1"/>
          <w:lang w:eastAsia="en-US"/>
        </w:rPr>
      </w:pPr>
      <w:r w:rsidRPr="007E19D5">
        <w:rPr>
          <w:rFonts w:ascii="Arial" w:hAnsi="Arial" w:cs="Arial"/>
          <w:b/>
          <w:bCs/>
          <w:color w:val="000000" w:themeColor="text1"/>
          <w:lang w:eastAsia="en-US"/>
        </w:rPr>
        <w:t>§ 14</w:t>
      </w:r>
    </w:p>
    <w:p w14:paraId="07162A4A" w14:textId="77777777" w:rsidR="00712D7C" w:rsidRPr="007E19D5" w:rsidRDefault="00712D7C" w:rsidP="00712D7C">
      <w:pPr>
        <w:autoSpaceDE w:val="0"/>
        <w:autoSpaceDN w:val="0"/>
        <w:adjustRightInd w:val="0"/>
        <w:jc w:val="center"/>
        <w:rPr>
          <w:rFonts w:ascii="Arial" w:hAnsi="Arial" w:cs="Arial"/>
          <w:color w:val="000000" w:themeColor="text1"/>
          <w:lang w:eastAsia="en-US"/>
        </w:rPr>
      </w:pPr>
      <w:r w:rsidRPr="007E19D5">
        <w:rPr>
          <w:rFonts w:ascii="Arial" w:hAnsi="Arial" w:cs="Arial"/>
          <w:b/>
          <w:bCs/>
          <w:color w:val="000000" w:themeColor="text1"/>
          <w:lang w:eastAsia="en-US"/>
        </w:rPr>
        <w:t>SPORY</w:t>
      </w:r>
    </w:p>
    <w:p w14:paraId="78610204" w14:textId="77777777" w:rsidR="00712D7C" w:rsidRPr="007E19D5" w:rsidRDefault="00712D7C" w:rsidP="001157B9">
      <w:pPr>
        <w:numPr>
          <w:ilvl w:val="1"/>
          <w:numId w:val="23"/>
        </w:numPr>
        <w:autoSpaceDE w:val="0"/>
        <w:autoSpaceDN w:val="0"/>
        <w:adjustRightInd w:val="0"/>
        <w:ind w:left="360"/>
        <w:jc w:val="both"/>
        <w:rPr>
          <w:rFonts w:ascii="Arial" w:hAnsi="Arial" w:cs="Arial"/>
          <w:color w:val="000000" w:themeColor="text1"/>
          <w:lang w:eastAsia="en-US"/>
        </w:rPr>
      </w:pPr>
      <w:r w:rsidRPr="007E19D5">
        <w:rPr>
          <w:rFonts w:ascii="Arial" w:hAnsi="Arial" w:cs="Arial"/>
          <w:color w:val="000000" w:themeColor="text1"/>
          <w:lang w:eastAsia="en-US"/>
        </w:rPr>
        <w:t xml:space="preserve">W razie powstania sporu na tle wykonania niniejszej umowy, strony zobowiązane są przede wszystkim </w:t>
      </w:r>
      <w:r w:rsidRPr="007E19D5">
        <w:rPr>
          <w:rFonts w:ascii="Arial" w:hAnsi="Arial" w:cs="Arial"/>
          <w:color w:val="000000" w:themeColor="text1"/>
          <w:lang w:eastAsia="en-US"/>
        </w:rPr>
        <w:br/>
        <w:t xml:space="preserve">do wyczerpania drogi wzajemnego porozumienia. </w:t>
      </w:r>
    </w:p>
    <w:p w14:paraId="3C9748F1" w14:textId="77777777" w:rsidR="00712D7C" w:rsidRPr="007E19D5" w:rsidRDefault="00712D7C" w:rsidP="001157B9">
      <w:pPr>
        <w:numPr>
          <w:ilvl w:val="1"/>
          <w:numId w:val="23"/>
        </w:numPr>
        <w:autoSpaceDE w:val="0"/>
        <w:autoSpaceDN w:val="0"/>
        <w:adjustRightInd w:val="0"/>
        <w:ind w:left="360"/>
        <w:jc w:val="both"/>
        <w:rPr>
          <w:rFonts w:ascii="Arial" w:hAnsi="Arial" w:cs="Arial"/>
          <w:color w:val="000000" w:themeColor="text1"/>
          <w:lang w:eastAsia="en-US"/>
        </w:rPr>
      </w:pPr>
      <w:r w:rsidRPr="007E19D5">
        <w:rPr>
          <w:rFonts w:ascii="Arial" w:hAnsi="Arial" w:cs="Arial"/>
          <w:color w:val="000000" w:themeColor="text1"/>
          <w:lang w:eastAsia="en-US"/>
        </w:rPr>
        <w:t xml:space="preserve">W przypadku,  jeśli wzajemne porozumienie nie doprowadzi do załatwienia sprawy w sposób zadawalający obie strony – spór rozpatrywany będzie przez właściwy rzeczowo dla siedziby Zamawiającego sąd powszechny we Wrocławiu. </w:t>
      </w:r>
    </w:p>
    <w:p w14:paraId="3A6B1D6A" w14:textId="777BF85E" w:rsidR="00712D7C" w:rsidRPr="007E19D5" w:rsidRDefault="00712D7C" w:rsidP="00712D7C">
      <w:pPr>
        <w:widowControl w:val="0"/>
        <w:suppressAutoHyphens/>
        <w:rPr>
          <w:rFonts w:ascii="Arial" w:eastAsia="SimSun" w:hAnsi="Arial" w:cs="Arial"/>
          <w:b/>
          <w:color w:val="000000" w:themeColor="text1"/>
          <w:kern w:val="1"/>
          <w:lang w:eastAsia="hi-IN" w:bidi="hi-IN"/>
        </w:rPr>
      </w:pPr>
    </w:p>
    <w:p w14:paraId="3A5450E3" w14:textId="77777777" w:rsidR="00712D7C" w:rsidRPr="007E19D5" w:rsidRDefault="00712D7C" w:rsidP="00712D7C">
      <w:pPr>
        <w:widowControl w:val="0"/>
        <w:suppressAutoHyphens/>
        <w:jc w:val="center"/>
        <w:rPr>
          <w:rFonts w:ascii="Arial" w:hAnsi="Arial" w:cs="Arial"/>
          <w:b/>
          <w:bCs/>
          <w:color w:val="000000" w:themeColor="text1"/>
          <w:kern w:val="1"/>
        </w:rPr>
      </w:pPr>
      <w:r w:rsidRPr="007E19D5">
        <w:rPr>
          <w:rFonts w:ascii="Arial" w:hAnsi="Arial" w:cs="Arial"/>
          <w:b/>
          <w:bCs/>
          <w:color w:val="000000" w:themeColor="text1"/>
          <w:kern w:val="1"/>
        </w:rPr>
        <w:t>§ 15</w:t>
      </w:r>
    </w:p>
    <w:p w14:paraId="4FAFE516" w14:textId="77777777" w:rsidR="00712D7C" w:rsidRPr="007E19D5" w:rsidRDefault="00712D7C" w:rsidP="00712D7C">
      <w:pPr>
        <w:widowControl w:val="0"/>
        <w:suppressAutoHyphens/>
        <w:jc w:val="center"/>
        <w:rPr>
          <w:rFonts w:ascii="Arial" w:eastAsia="Arial" w:hAnsi="Arial" w:cs="Arial"/>
          <w:b/>
          <w:bCs/>
          <w:color w:val="000000" w:themeColor="text1"/>
          <w:kern w:val="1"/>
        </w:rPr>
      </w:pPr>
      <w:r w:rsidRPr="007E19D5">
        <w:rPr>
          <w:rFonts w:ascii="Arial" w:hAnsi="Arial" w:cs="Arial"/>
          <w:b/>
          <w:bCs/>
          <w:color w:val="000000" w:themeColor="text1"/>
          <w:kern w:val="1"/>
        </w:rPr>
        <w:t>DANE OSOBOWE</w:t>
      </w:r>
    </w:p>
    <w:p w14:paraId="29F467EB" w14:textId="77777777" w:rsidR="00712D7C" w:rsidRPr="007E19D5" w:rsidRDefault="00712D7C" w:rsidP="00861CEC">
      <w:pPr>
        <w:numPr>
          <w:ilvl w:val="0"/>
          <w:numId w:val="15"/>
        </w:numPr>
        <w:ind w:left="284" w:hanging="284"/>
        <w:jc w:val="both"/>
        <w:rPr>
          <w:rFonts w:ascii="Arial" w:hAnsi="Arial" w:cs="Arial"/>
          <w:color w:val="000000" w:themeColor="text1"/>
        </w:rPr>
      </w:pPr>
      <w:r w:rsidRPr="007E19D5">
        <w:rPr>
          <w:rFonts w:ascii="Arial" w:hAnsi="Arial" w:cs="Arial"/>
          <w:color w:val="000000" w:themeColor="text1"/>
        </w:rPr>
        <w:t>Administratorem danych osobowych:</w:t>
      </w:r>
    </w:p>
    <w:p w14:paraId="20435D91" w14:textId="77777777" w:rsidR="00712D7C" w:rsidRPr="007E19D5" w:rsidRDefault="00712D7C" w:rsidP="00861CEC">
      <w:pPr>
        <w:numPr>
          <w:ilvl w:val="2"/>
          <w:numId w:val="6"/>
        </w:numPr>
        <w:ind w:left="709" w:hanging="425"/>
        <w:jc w:val="both"/>
        <w:rPr>
          <w:rFonts w:ascii="Arial" w:hAnsi="Arial" w:cs="Arial"/>
          <w:color w:val="000000" w:themeColor="text1"/>
        </w:rPr>
      </w:pPr>
      <w:r w:rsidRPr="007E19D5">
        <w:rPr>
          <w:rFonts w:ascii="Arial" w:hAnsi="Arial" w:cs="Arial"/>
          <w:color w:val="000000" w:themeColor="text1"/>
        </w:rPr>
        <w:t>wskazanych w komparycji niniejszej umowy w odniesieniu do osób uprawnionych do reprezentacji stron,</w:t>
      </w:r>
    </w:p>
    <w:p w14:paraId="53694A2F" w14:textId="77777777" w:rsidR="00712D7C" w:rsidRPr="007E19D5" w:rsidRDefault="00712D7C" w:rsidP="00861CEC">
      <w:pPr>
        <w:numPr>
          <w:ilvl w:val="2"/>
          <w:numId w:val="6"/>
        </w:numPr>
        <w:ind w:left="709" w:hanging="425"/>
        <w:jc w:val="both"/>
        <w:rPr>
          <w:rFonts w:ascii="Arial" w:hAnsi="Arial" w:cs="Arial"/>
          <w:color w:val="000000" w:themeColor="text1"/>
        </w:rPr>
      </w:pPr>
      <w:r w:rsidRPr="007E19D5">
        <w:rPr>
          <w:rFonts w:ascii="Arial" w:hAnsi="Arial" w:cs="Arial"/>
          <w:color w:val="000000" w:themeColor="text1"/>
        </w:rPr>
        <w:t>przetwarzanych w celu kontaktu oraz prawidłowej realizacji niniejszej umowy,</w:t>
      </w:r>
    </w:p>
    <w:p w14:paraId="094FC3FF" w14:textId="77777777" w:rsidR="00712D7C" w:rsidRPr="007E19D5" w:rsidRDefault="00712D7C" w:rsidP="00861CEC">
      <w:pPr>
        <w:numPr>
          <w:ilvl w:val="2"/>
          <w:numId w:val="6"/>
        </w:numPr>
        <w:ind w:left="709" w:hanging="425"/>
        <w:jc w:val="both"/>
        <w:rPr>
          <w:rFonts w:ascii="Arial" w:hAnsi="Arial" w:cs="Arial"/>
          <w:color w:val="000000" w:themeColor="text1"/>
        </w:rPr>
      </w:pPr>
      <w:r w:rsidRPr="007E19D5">
        <w:rPr>
          <w:rFonts w:ascii="Arial" w:hAnsi="Arial" w:cs="Arial"/>
          <w:color w:val="000000" w:themeColor="text1"/>
        </w:rPr>
        <w:t>przetwarzanych w celu występowania w imieniu stron i składania oświadczeń w związku z realizacją niniejszej umowy,</w:t>
      </w:r>
    </w:p>
    <w:p w14:paraId="541EB5B9" w14:textId="77777777" w:rsidR="00712D7C" w:rsidRPr="007E19D5" w:rsidRDefault="00712D7C" w:rsidP="00712D7C">
      <w:pPr>
        <w:ind w:left="284"/>
        <w:jc w:val="both"/>
        <w:rPr>
          <w:rFonts w:ascii="Arial" w:hAnsi="Arial" w:cs="Arial"/>
          <w:color w:val="000000" w:themeColor="text1"/>
        </w:rPr>
      </w:pPr>
      <w:r w:rsidRPr="007E19D5">
        <w:rPr>
          <w:rFonts w:ascii="Arial" w:hAnsi="Arial" w:cs="Arial"/>
          <w:color w:val="000000" w:themeColor="text1"/>
        </w:rPr>
        <w:t xml:space="preserve">z chwilą ich udostępnienia, będzie również druga strona. </w:t>
      </w:r>
    </w:p>
    <w:p w14:paraId="392E5ADE" w14:textId="77777777" w:rsidR="00712D7C" w:rsidRPr="007E19D5" w:rsidRDefault="00712D7C" w:rsidP="00861CEC">
      <w:pPr>
        <w:numPr>
          <w:ilvl w:val="0"/>
          <w:numId w:val="15"/>
        </w:numPr>
        <w:ind w:left="284" w:hanging="284"/>
        <w:jc w:val="both"/>
        <w:rPr>
          <w:rFonts w:ascii="Arial" w:hAnsi="Arial" w:cs="Arial"/>
          <w:color w:val="000000" w:themeColor="text1"/>
        </w:rPr>
      </w:pPr>
      <w:r w:rsidRPr="00920447">
        <w:rPr>
          <w:rFonts w:ascii="Arial" w:hAnsi="Arial" w:cs="Arial"/>
          <w:color w:val="000000" w:themeColor="text1"/>
        </w:rPr>
        <w:t xml:space="preserve">Strony zobowiązują się do przetwarzania otrzymanych danych osobowych zgodnie z </w:t>
      </w:r>
      <w:r w:rsidRPr="007E19D5">
        <w:rPr>
          <w:rFonts w:ascii="Arial" w:hAnsi="Arial" w:cs="Arial"/>
          <w:color w:val="000000" w:themeColor="text1"/>
        </w:rPr>
        <w:t>obowiązującymi przepisami prawa dotyczącymi ochrony danych osobowych, w tym w szczególności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RODO), a także ustawą z dnia 10 maja 2018 r. o ochronie danych osobowych (tekst jednolity Dz. U. z 2019 r. poz.1781).</w:t>
      </w:r>
    </w:p>
    <w:p w14:paraId="603F4B8C" w14:textId="08A50FB8" w:rsidR="00712D7C" w:rsidRPr="007E19D5" w:rsidRDefault="00712D7C" w:rsidP="00861CEC">
      <w:pPr>
        <w:numPr>
          <w:ilvl w:val="0"/>
          <w:numId w:val="15"/>
        </w:numPr>
        <w:ind w:left="284" w:hanging="284"/>
        <w:jc w:val="both"/>
        <w:rPr>
          <w:rFonts w:ascii="Arial" w:hAnsi="Arial" w:cs="Arial"/>
          <w:color w:val="000000" w:themeColor="text1"/>
        </w:rPr>
      </w:pPr>
      <w:r w:rsidRPr="007E19D5">
        <w:rPr>
          <w:rFonts w:ascii="Arial" w:hAnsi="Arial" w:cs="Arial"/>
          <w:color w:val="000000" w:themeColor="text1"/>
        </w:rPr>
        <w:t xml:space="preserve">Administratorem danych osobowych, innych niż wskazane w ust. 1 powyżej przetwarzanych w związku z realizacją przedmiotu niniejszej umowy, jest </w:t>
      </w:r>
      <w:r w:rsidR="00957C49" w:rsidRPr="007E19D5">
        <w:rPr>
          <w:rFonts w:ascii="Arial" w:hAnsi="Arial" w:cs="Arial"/>
          <w:color w:val="000000" w:themeColor="text1"/>
        </w:rPr>
        <w:t xml:space="preserve">Powiat Wrocławski - </w:t>
      </w:r>
      <w:r w:rsidRPr="007E19D5">
        <w:rPr>
          <w:rFonts w:ascii="Arial" w:hAnsi="Arial" w:cs="Arial"/>
          <w:color w:val="000000" w:themeColor="text1"/>
        </w:rPr>
        <w:t xml:space="preserve">Starosta Powiatu </w:t>
      </w:r>
      <w:r w:rsidRPr="007E19D5">
        <w:rPr>
          <w:rFonts w:ascii="Arial" w:hAnsi="Arial" w:cs="Arial"/>
          <w:color w:val="000000" w:themeColor="text1"/>
        </w:rPr>
        <w:lastRenderedPageBreak/>
        <w:t>Wrocławskiego. W celu zapewnienia zgodności z przepisami prawa, strony zobowiązują się zawrzeć odrębną umowę powierzenia przetwarzania danych osobowych, zgodnie z wymaganiami art. 28 RODO, która stanowi załącznik do niniejszej umowy.</w:t>
      </w:r>
    </w:p>
    <w:p w14:paraId="77421E43" w14:textId="77777777" w:rsidR="00712D7C" w:rsidRPr="007E19D5" w:rsidRDefault="00712D7C" w:rsidP="00861CEC">
      <w:pPr>
        <w:numPr>
          <w:ilvl w:val="0"/>
          <w:numId w:val="15"/>
        </w:numPr>
        <w:ind w:left="284" w:hanging="284"/>
        <w:jc w:val="both"/>
        <w:rPr>
          <w:rFonts w:ascii="Arial" w:hAnsi="Arial" w:cs="Arial"/>
          <w:color w:val="000000" w:themeColor="text1"/>
        </w:rPr>
      </w:pPr>
      <w:r w:rsidRPr="007E19D5">
        <w:rPr>
          <w:rFonts w:ascii="Arial" w:hAnsi="Arial" w:cs="Arial"/>
          <w:color w:val="000000" w:themeColor="text1"/>
        </w:rPr>
        <w:t>Strony zobowiązują się do stosowania odpowiednich środków technicznych i organizacyjnych zapewniających bezpieczeństwo danych osobowych przetwarzanych w ramach realizacji niniejszej umowy, zgodnie z art. 32 RODO.</w:t>
      </w:r>
    </w:p>
    <w:p w14:paraId="2F967E14" w14:textId="05441B57" w:rsidR="00712D7C" w:rsidRPr="007E19D5" w:rsidRDefault="00712D7C" w:rsidP="00F328EE">
      <w:pPr>
        <w:numPr>
          <w:ilvl w:val="0"/>
          <w:numId w:val="15"/>
        </w:numPr>
        <w:ind w:left="284" w:hanging="284"/>
        <w:jc w:val="both"/>
        <w:rPr>
          <w:rFonts w:ascii="Arial" w:hAnsi="Arial" w:cs="Arial"/>
          <w:color w:val="000000" w:themeColor="text1"/>
        </w:rPr>
      </w:pPr>
      <w:r w:rsidRPr="007E19D5">
        <w:rPr>
          <w:rFonts w:ascii="Arial" w:hAnsi="Arial" w:cs="Arial"/>
          <w:color w:val="000000" w:themeColor="text1"/>
        </w:rPr>
        <w:t xml:space="preserve">Klauzula informacyjna zgodna z art. 13 oraz 14 RODO dla osób wskazanych w ust. 1 stanowi załącznik nr </w:t>
      </w:r>
      <w:r w:rsidR="00584983">
        <w:rPr>
          <w:rFonts w:ascii="Arial" w:hAnsi="Arial" w:cs="Arial"/>
          <w:color w:val="000000" w:themeColor="text1"/>
        </w:rPr>
        <w:t>1</w:t>
      </w:r>
      <w:r w:rsidRPr="007E19D5">
        <w:rPr>
          <w:rFonts w:ascii="Arial" w:hAnsi="Arial" w:cs="Arial"/>
          <w:color w:val="000000" w:themeColor="text1"/>
        </w:rPr>
        <w:t xml:space="preserve"> do niniejszej umowy. </w:t>
      </w:r>
    </w:p>
    <w:p w14:paraId="3B6F828F" w14:textId="0C5DE385" w:rsidR="00712D7C" w:rsidRPr="007E19D5" w:rsidRDefault="00712D7C" w:rsidP="00712D7C">
      <w:pPr>
        <w:widowControl w:val="0"/>
        <w:suppressAutoHyphens/>
        <w:jc w:val="center"/>
        <w:rPr>
          <w:rFonts w:ascii="Arial" w:eastAsia="SimSun" w:hAnsi="Arial" w:cs="Arial"/>
          <w:b/>
          <w:color w:val="000000" w:themeColor="text1"/>
          <w:kern w:val="1"/>
          <w:lang w:eastAsia="hi-IN" w:bidi="hi-IN"/>
        </w:rPr>
      </w:pPr>
      <w:r w:rsidRPr="007E19D5">
        <w:rPr>
          <w:rFonts w:ascii="Arial" w:eastAsia="SimSun" w:hAnsi="Arial" w:cs="Arial"/>
          <w:b/>
          <w:color w:val="000000" w:themeColor="text1"/>
          <w:kern w:val="1"/>
          <w:lang w:eastAsia="hi-IN" w:bidi="hi-IN"/>
        </w:rPr>
        <w:t>§ 1</w:t>
      </w:r>
      <w:r w:rsidR="00AE0E89">
        <w:rPr>
          <w:rFonts w:ascii="Arial" w:eastAsia="SimSun" w:hAnsi="Arial" w:cs="Arial"/>
          <w:b/>
          <w:color w:val="000000" w:themeColor="text1"/>
          <w:kern w:val="1"/>
          <w:lang w:eastAsia="hi-IN" w:bidi="hi-IN"/>
        </w:rPr>
        <w:t>6</w:t>
      </w:r>
    </w:p>
    <w:p w14:paraId="3FF071C1" w14:textId="77777777" w:rsidR="00712D7C" w:rsidRPr="007E19D5" w:rsidRDefault="00712D7C" w:rsidP="00712D7C">
      <w:pPr>
        <w:widowControl w:val="0"/>
        <w:suppressAutoHyphens/>
        <w:jc w:val="center"/>
        <w:rPr>
          <w:rFonts w:ascii="Arial" w:eastAsia="SimSun" w:hAnsi="Arial" w:cs="Arial"/>
          <w:color w:val="000000" w:themeColor="text1"/>
          <w:kern w:val="1"/>
          <w:lang w:eastAsia="hi-IN" w:bidi="hi-IN"/>
        </w:rPr>
      </w:pPr>
      <w:r w:rsidRPr="007E19D5">
        <w:rPr>
          <w:rFonts w:ascii="Arial" w:eastAsia="SimSun" w:hAnsi="Arial" w:cs="Arial"/>
          <w:b/>
          <w:color w:val="000000" w:themeColor="text1"/>
          <w:kern w:val="1"/>
          <w:lang w:eastAsia="hi-IN" w:bidi="hi-IN"/>
        </w:rPr>
        <w:t>POSTANOWIENIA KOŃCOWE</w:t>
      </w:r>
    </w:p>
    <w:p w14:paraId="0648CFBC" w14:textId="77777777" w:rsidR="00712D7C" w:rsidRPr="007E19D5" w:rsidRDefault="00712D7C" w:rsidP="00861CEC">
      <w:pPr>
        <w:widowControl w:val="0"/>
        <w:numPr>
          <w:ilvl w:val="0"/>
          <w:numId w:val="5"/>
        </w:numPr>
        <w:suppressAutoHyphens/>
        <w:jc w:val="both"/>
        <w:rPr>
          <w:rFonts w:ascii="Arial" w:eastAsia="SimSun" w:hAnsi="Arial" w:cs="Arial"/>
          <w:color w:val="000000" w:themeColor="text1"/>
          <w:kern w:val="1"/>
          <w:lang w:eastAsia="hi-IN" w:bidi="hi-IN"/>
        </w:rPr>
      </w:pPr>
      <w:r w:rsidRPr="007E19D5">
        <w:rPr>
          <w:rFonts w:ascii="Arial" w:eastAsia="SimSun" w:hAnsi="Arial" w:cs="Arial"/>
          <w:color w:val="000000" w:themeColor="text1"/>
          <w:kern w:val="1"/>
          <w:lang w:eastAsia="hi-IN" w:bidi="hi-IN"/>
        </w:rPr>
        <w:t xml:space="preserve">W sprawach nieuregulowanych niniejszą umową mają zastosowanie obowiązujące przepisy prawa, </w:t>
      </w:r>
      <w:r w:rsidRPr="007E19D5">
        <w:rPr>
          <w:rFonts w:ascii="Arial" w:eastAsia="SimSun" w:hAnsi="Arial" w:cs="Arial"/>
          <w:color w:val="000000" w:themeColor="text1"/>
          <w:kern w:val="1"/>
          <w:lang w:eastAsia="hi-IN" w:bidi="hi-IN"/>
        </w:rPr>
        <w:br/>
        <w:t>a w szczególności: przepisy ustawy - Prawo zamówień publicznych, przepisy ustawy - Prawo budowlane wraz z przepisami wykonawczymi, przepisy Kodeksu cywilnego, a także przepisy regulujące ochronę informacji poufnych i ochronę danych osobowych.</w:t>
      </w:r>
    </w:p>
    <w:p w14:paraId="325611E0" w14:textId="77777777" w:rsidR="00712D7C" w:rsidRPr="007E19D5" w:rsidRDefault="00712D7C" w:rsidP="00861CEC">
      <w:pPr>
        <w:widowControl w:val="0"/>
        <w:numPr>
          <w:ilvl w:val="0"/>
          <w:numId w:val="5"/>
        </w:numPr>
        <w:suppressAutoHyphens/>
        <w:jc w:val="both"/>
        <w:rPr>
          <w:rFonts w:ascii="Arial" w:eastAsia="SimSun" w:hAnsi="Arial" w:cs="Arial"/>
          <w:color w:val="000000" w:themeColor="text1"/>
          <w:kern w:val="1"/>
          <w:lang w:eastAsia="hi-IN" w:bidi="hi-IN"/>
        </w:rPr>
      </w:pPr>
      <w:r w:rsidRPr="007E19D5">
        <w:rPr>
          <w:rFonts w:ascii="Arial" w:eastAsia="SimSun" w:hAnsi="Arial" w:cs="Arial"/>
          <w:color w:val="000000" w:themeColor="text1"/>
          <w:kern w:val="1"/>
          <w:lang w:eastAsia="hi-IN" w:bidi="hi-IN"/>
        </w:rPr>
        <w:t>Za dni robocze, o których mowa w Umowie, uznaje się dni tygodnia od poniedziałku do piątku, za wyjątkiem dni ustawowo wolnych od pracy.</w:t>
      </w:r>
    </w:p>
    <w:p w14:paraId="2AF88928" w14:textId="77777777" w:rsidR="00712D7C" w:rsidRPr="007E19D5" w:rsidRDefault="00712D7C" w:rsidP="00861CEC">
      <w:pPr>
        <w:widowControl w:val="0"/>
        <w:numPr>
          <w:ilvl w:val="0"/>
          <w:numId w:val="5"/>
        </w:numPr>
        <w:suppressAutoHyphens/>
        <w:jc w:val="both"/>
        <w:rPr>
          <w:rFonts w:ascii="Arial" w:eastAsia="SimSun" w:hAnsi="Arial" w:cs="Arial"/>
          <w:color w:val="000000" w:themeColor="text1"/>
          <w:kern w:val="1"/>
          <w:lang w:eastAsia="hi-IN" w:bidi="hi-IN"/>
        </w:rPr>
      </w:pPr>
      <w:r w:rsidRPr="007E19D5">
        <w:rPr>
          <w:rFonts w:ascii="Arial" w:eastAsia="SimSun" w:hAnsi="Arial" w:cs="Arial"/>
          <w:color w:val="000000" w:themeColor="text1"/>
          <w:kern w:val="1"/>
          <w:lang w:eastAsia="hi-IN" w:bidi="hi-IN"/>
        </w:rPr>
        <w:t>Umowę niniejszą sporządza się w 2 jednobrzmiących egzemplarzach po 1 egzemplarzu dla każdej ze stron.</w:t>
      </w:r>
    </w:p>
    <w:p w14:paraId="1BB281A6" w14:textId="1EFA0859" w:rsidR="00712D7C" w:rsidRPr="007E19D5" w:rsidRDefault="00712D7C" w:rsidP="00712D7C">
      <w:pPr>
        <w:autoSpaceDE w:val="0"/>
        <w:autoSpaceDN w:val="0"/>
        <w:adjustRightInd w:val="0"/>
        <w:jc w:val="center"/>
        <w:rPr>
          <w:rFonts w:ascii="Arial" w:hAnsi="Arial" w:cs="Arial"/>
          <w:b/>
          <w:bCs/>
          <w:color w:val="000000" w:themeColor="text1"/>
          <w:lang w:eastAsia="en-US"/>
        </w:rPr>
      </w:pPr>
    </w:p>
    <w:p w14:paraId="778C2C4D" w14:textId="237B6500" w:rsidR="00B277C5" w:rsidRPr="007E19D5" w:rsidRDefault="00B277C5" w:rsidP="00712D7C">
      <w:pPr>
        <w:autoSpaceDE w:val="0"/>
        <w:autoSpaceDN w:val="0"/>
        <w:adjustRightInd w:val="0"/>
        <w:jc w:val="center"/>
        <w:rPr>
          <w:rFonts w:ascii="Arial" w:hAnsi="Arial" w:cs="Arial"/>
          <w:b/>
          <w:bCs/>
          <w:color w:val="000000" w:themeColor="text1"/>
          <w:lang w:eastAsia="en-US"/>
        </w:rPr>
      </w:pPr>
    </w:p>
    <w:p w14:paraId="2A248709" w14:textId="5A389826" w:rsidR="00712D7C" w:rsidRPr="007E19D5" w:rsidRDefault="00712D7C" w:rsidP="00712D7C">
      <w:pPr>
        <w:jc w:val="both"/>
        <w:rPr>
          <w:rFonts w:ascii="Arial" w:eastAsia="SimSun" w:hAnsi="Arial" w:cs="Arial"/>
          <w:b/>
          <w:color w:val="000000" w:themeColor="text1"/>
          <w:kern w:val="1"/>
          <w:lang w:eastAsia="hi-IN" w:bidi="hi-IN"/>
        </w:rPr>
      </w:pPr>
      <w:r w:rsidRPr="007E19D5">
        <w:rPr>
          <w:rFonts w:ascii="Arial" w:hAnsi="Arial" w:cs="Arial"/>
          <w:b/>
          <w:bCs/>
          <w:color w:val="000000" w:themeColor="text1"/>
        </w:rPr>
        <w:t xml:space="preserve">           ZAMAWIAJĄCY </w:t>
      </w:r>
      <w:r w:rsidRPr="007E19D5">
        <w:rPr>
          <w:rFonts w:ascii="Arial" w:hAnsi="Arial" w:cs="Arial"/>
          <w:b/>
          <w:bCs/>
          <w:color w:val="000000" w:themeColor="text1"/>
        </w:rPr>
        <w:tab/>
      </w:r>
      <w:r w:rsidRPr="007E19D5">
        <w:rPr>
          <w:rFonts w:ascii="Arial" w:hAnsi="Arial" w:cs="Arial"/>
          <w:b/>
          <w:bCs/>
          <w:color w:val="000000" w:themeColor="text1"/>
        </w:rPr>
        <w:tab/>
      </w:r>
      <w:r w:rsidRPr="007E19D5">
        <w:rPr>
          <w:rFonts w:ascii="Arial" w:hAnsi="Arial" w:cs="Arial"/>
          <w:b/>
          <w:bCs/>
          <w:color w:val="000000" w:themeColor="text1"/>
        </w:rPr>
        <w:tab/>
      </w:r>
      <w:r w:rsidRPr="007E19D5">
        <w:rPr>
          <w:rFonts w:ascii="Arial" w:hAnsi="Arial" w:cs="Arial"/>
          <w:b/>
          <w:bCs/>
          <w:color w:val="000000" w:themeColor="text1"/>
        </w:rPr>
        <w:tab/>
      </w:r>
      <w:r w:rsidRPr="007E19D5">
        <w:rPr>
          <w:rFonts w:ascii="Arial" w:hAnsi="Arial" w:cs="Arial"/>
          <w:b/>
          <w:bCs/>
          <w:color w:val="000000" w:themeColor="text1"/>
        </w:rPr>
        <w:tab/>
      </w:r>
      <w:r w:rsidRPr="007E19D5">
        <w:rPr>
          <w:rFonts w:ascii="Arial" w:hAnsi="Arial" w:cs="Arial"/>
          <w:b/>
          <w:bCs/>
          <w:color w:val="000000" w:themeColor="text1"/>
        </w:rPr>
        <w:tab/>
      </w:r>
      <w:r w:rsidRPr="007E19D5">
        <w:rPr>
          <w:rFonts w:ascii="Arial" w:hAnsi="Arial" w:cs="Arial"/>
          <w:b/>
          <w:bCs/>
          <w:color w:val="000000" w:themeColor="text1"/>
        </w:rPr>
        <w:tab/>
        <w:t>WYKONAWCA</w:t>
      </w:r>
    </w:p>
    <w:p w14:paraId="565D33EB" w14:textId="77777777" w:rsidR="00712D7C" w:rsidRPr="007E19D5" w:rsidRDefault="00712D7C" w:rsidP="00712D7C">
      <w:pPr>
        <w:widowControl w:val="0"/>
        <w:suppressAutoHyphens/>
        <w:jc w:val="center"/>
        <w:rPr>
          <w:rFonts w:ascii="Arial" w:eastAsia="SimSun" w:hAnsi="Arial" w:cs="Arial"/>
          <w:b/>
          <w:color w:val="000000" w:themeColor="text1"/>
          <w:kern w:val="1"/>
          <w:lang w:eastAsia="hi-IN" w:bidi="hi-IN"/>
        </w:rPr>
      </w:pPr>
    </w:p>
    <w:p w14:paraId="509D9B6E" w14:textId="77777777" w:rsidR="00712D7C" w:rsidRPr="007E19D5" w:rsidRDefault="00712D7C" w:rsidP="00712D7C">
      <w:pPr>
        <w:widowControl w:val="0"/>
        <w:suppressAutoHyphens/>
        <w:jc w:val="center"/>
        <w:rPr>
          <w:rFonts w:ascii="Arial" w:eastAsia="SimSun" w:hAnsi="Arial" w:cs="Arial"/>
          <w:b/>
          <w:color w:val="000000" w:themeColor="text1"/>
          <w:kern w:val="1"/>
          <w:lang w:eastAsia="hi-IN" w:bidi="hi-IN"/>
        </w:rPr>
      </w:pPr>
    </w:p>
    <w:p w14:paraId="4960BBBA" w14:textId="77777777" w:rsidR="00712D7C" w:rsidRPr="007E19D5" w:rsidRDefault="00712D7C" w:rsidP="00712D7C">
      <w:pPr>
        <w:widowControl w:val="0"/>
        <w:suppressAutoHyphens/>
        <w:jc w:val="center"/>
        <w:rPr>
          <w:rFonts w:ascii="Arial" w:eastAsia="SimSun" w:hAnsi="Arial" w:cs="Arial"/>
          <w:b/>
          <w:color w:val="000000" w:themeColor="text1"/>
          <w:kern w:val="1"/>
          <w:lang w:eastAsia="hi-IN" w:bidi="hi-IN"/>
        </w:rPr>
      </w:pPr>
    </w:p>
    <w:p w14:paraId="1F0EB693" w14:textId="77777777" w:rsidR="00712D7C" w:rsidRPr="007E19D5" w:rsidRDefault="00712D7C" w:rsidP="00712D7C">
      <w:pPr>
        <w:widowControl w:val="0"/>
        <w:suppressAutoHyphens/>
        <w:jc w:val="center"/>
        <w:rPr>
          <w:rFonts w:ascii="Arial" w:eastAsia="SimSun" w:hAnsi="Arial" w:cs="Arial"/>
          <w:b/>
          <w:color w:val="000000" w:themeColor="text1"/>
          <w:kern w:val="1"/>
          <w:lang w:eastAsia="hi-IN" w:bidi="hi-IN"/>
        </w:rPr>
      </w:pPr>
    </w:p>
    <w:p w14:paraId="127EDD60" w14:textId="77777777" w:rsidR="00712D7C" w:rsidRPr="007E19D5" w:rsidRDefault="00712D7C" w:rsidP="00712D7C">
      <w:pPr>
        <w:widowControl w:val="0"/>
        <w:suppressAutoHyphens/>
        <w:jc w:val="center"/>
        <w:rPr>
          <w:rFonts w:ascii="Arial" w:eastAsia="SimSun" w:hAnsi="Arial" w:cs="Arial"/>
          <w:b/>
          <w:color w:val="000000" w:themeColor="text1"/>
          <w:kern w:val="1"/>
          <w:lang w:eastAsia="hi-IN" w:bidi="hi-IN"/>
        </w:rPr>
      </w:pPr>
    </w:p>
    <w:p w14:paraId="27FF79A7" w14:textId="77777777" w:rsidR="00712D7C" w:rsidRPr="007E19D5" w:rsidRDefault="00712D7C" w:rsidP="00712D7C">
      <w:pPr>
        <w:jc w:val="both"/>
        <w:rPr>
          <w:rFonts w:ascii="Arial" w:eastAsia="Arial Unicode MS" w:hAnsi="Arial" w:cs="Arial"/>
          <w:b/>
          <w:bCs/>
          <w:color w:val="000000" w:themeColor="text1"/>
          <w:kern w:val="1"/>
          <w:u w:color="000000"/>
          <w:bdr w:val="nil"/>
        </w:rPr>
      </w:pPr>
    </w:p>
    <w:p w14:paraId="5A3C396D" w14:textId="0DC9A7A5" w:rsidR="00712D7C" w:rsidRPr="007E19D5" w:rsidRDefault="00712D7C" w:rsidP="007775A4">
      <w:pPr>
        <w:tabs>
          <w:tab w:val="left" w:pos="1174"/>
        </w:tabs>
        <w:jc w:val="right"/>
        <w:rPr>
          <w:rFonts w:ascii="Arial" w:hAnsi="Arial" w:cs="Arial"/>
          <w:b/>
          <w:color w:val="000000" w:themeColor="text1"/>
          <w:sz w:val="18"/>
          <w:szCs w:val="18"/>
        </w:rPr>
      </w:pPr>
    </w:p>
    <w:p w14:paraId="0C3110EE" w14:textId="2BBB97E8" w:rsidR="00712D7C" w:rsidRPr="007E19D5" w:rsidRDefault="00712D7C" w:rsidP="007775A4">
      <w:pPr>
        <w:tabs>
          <w:tab w:val="left" w:pos="1174"/>
        </w:tabs>
        <w:jc w:val="right"/>
        <w:rPr>
          <w:rFonts w:ascii="Arial" w:hAnsi="Arial" w:cs="Arial"/>
          <w:b/>
          <w:color w:val="000000" w:themeColor="text1"/>
          <w:sz w:val="18"/>
          <w:szCs w:val="18"/>
        </w:rPr>
      </w:pPr>
    </w:p>
    <w:p w14:paraId="56BF6C75" w14:textId="55EB7023" w:rsidR="00712D7C" w:rsidRPr="007E19D5" w:rsidRDefault="00712D7C" w:rsidP="007775A4">
      <w:pPr>
        <w:tabs>
          <w:tab w:val="left" w:pos="1174"/>
        </w:tabs>
        <w:jc w:val="right"/>
        <w:rPr>
          <w:rFonts w:ascii="Arial" w:hAnsi="Arial" w:cs="Arial"/>
          <w:b/>
          <w:color w:val="000000" w:themeColor="text1"/>
          <w:sz w:val="18"/>
          <w:szCs w:val="18"/>
        </w:rPr>
      </w:pPr>
    </w:p>
    <w:p w14:paraId="4439C076" w14:textId="23C3BD7D" w:rsidR="00712D7C" w:rsidRPr="007E19D5" w:rsidRDefault="00712D7C" w:rsidP="007775A4">
      <w:pPr>
        <w:tabs>
          <w:tab w:val="left" w:pos="1174"/>
        </w:tabs>
        <w:jc w:val="right"/>
        <w:rPr>
          <w:rFonts w:ascii="Arial" w:hAnsi="Arial" w:cs="Arial"/>
          <w:b/>
          <w:color w:val="000000" w:themeColor="text1"/>
          <w:sz w:val="18"/>
          <w:szCs w:val="18"/>
        </w:rPr>
      </w:pPr>
    </w:p>
    <w:p w14:paraId="27492E5E" w14:textId="30E32D03" w:rsidR="00712D7C" w:rsidRPr="007E19D5" w:rsidRDefault="00712D7C" w:rsidP="007775A4">
      <w:pPr>
        <w:tabs>
          <w:tab w:val="left" w:pos="1174"/>
        </w:tabs>
        <w:jc w:val="right"/>
        <w:rPr>
          <w:rFonts w:ascii="Arial" w:hAnsi="Arial" w:cs="Arial"/>
          <w:b/>
          <w:color w:val="000000" w:themeColor="text1"/>
          <w:sz w:val="18"/>
          <w:szCs w:val="18"/>
        </w:rPr>
      </w:pPr>
    </w:p>
    <w:p w14:paraId="3A6D7C92" w14:textId="4F7376E2" w:rsidR="00032A7E" w:rsidRDefault="00032A7E" w:rsidP="0066670B">
      <w:pPr>
        <w:jc w:val="both"/>
        <w:rPr>
          <w:rFonts w:ascii="Arial" w:eastAsia="SimSun" w:hAnsi="Arial" w:cs="Arial"/>
          <w:b/>
          <w:color w:val="000000" w:themeColor="text1"/>
          <w:kern w:val="1"/>
          <w:sz w:val="18"/>
          <w:szCs w:val="18"/>
          <w:lang w:eastAsia="hi-IN" w:bidi="hi-IN"/>
        </w:rPr>
      </w:pPr>
    </w:p>
    <w:p w14:paraId="1BA4AE12" w14:textId="17B6A695" w:rsidR="00584983" w:rsidRDefault="00584983" w:rsidP="0066670B">
      <w:pPr>
        <w:jc w:val="both"/>
        <w:rPr>
          <w:rFonts w:ascii="Arial" w:eastAsia="SimSun" w:hAnsi="Arial" w:cs="Arial"/>
          <w:b/>
          <w:color w:val="000000" w:themeColor="text1"/>
          <w:kern w:val="1"/>
          <w:sz w:val="18"/>
          <w:szCs w:val="18"/>
          <w:lang w:eastAsia="hi-IN" w:bidi="hi-IN"/>
        </w:rPr>
      </w:pPr>
    </w:p>
    <w:p w14:paraId="552164E4" w14:textId="7D285298" w:rsidR="00584983" w:rsidRDefault="00584983" w:rsidP="0066670B">
      <w:pPr>
        <w:jc w:val="both"/>
        <w:rPr>
          <w:rFonts w:ascii="Arial" w:eastAsia="SimSun" w:hAnsi="Arial" w:cs="Arial"/>
          <w:b/>
          <w:color w:val="000000" w:themeColor="text1"/>
          <w:kern w:val="1"/>
          <w:sz w:val="18"/>
          <w:szCs w:val="18"/>
          <w:lang w:eastAsia="hi-IN" w:bidi="hi-IN"/>
        </w:rPr>
      </w:pPr>
    </w:p>
    <w:p w14:paraId="0EF59446" w14:textId="7E45E910" w:rsidR="00584983" w:rsidRDefault="00584983" w:rsidP="0066670B">
      <w:pPr>
        <w:jc w:val="both"/>
        <w:rPr>
          <w:rFonts w:ascii="Arial" w:eastAsia="SimSun" w:hAnsi="Arial" w:cs="Arial"/>
          <w:b/>
          <w:color w:val="000000" w:themeColor="text1"/>
          <w:kern w:val="1"/>
          <w:sz w:val="18"/>
          <w:szCs w:val="18"/>
          <w:lang w:eastAsia="hi-IN" w:bidi="hi-IN"/>
        </w:rPr>
      </w:pPr>
    </w:p>
    <w:p w14:paraId="5B0B0E63" w14:textId="5233C44E" w:rsidR="00584983" w:rsidRDefault="00584983" w:rsidP="0066670B">
      <w:pPr>
        <w:jc w:val="both"/>
        <w:rPr>
          <w:rFonts w:ascii="Arial" w:eastAsia="SimSun" w:hAnsi="Arial" w:cs="Arial"/>
          <w:b/>
          <w:color w:val="000000" w:themeColor="text1"/>
          <w:kern w:val="1"/>
          <w:sz w:val="18"/>
          <w:szCs w:val="18"/>
          <w:lang w:eastAsia="hi-IN" w:bidi="hi-IN"/>
        </w:rPr>
      </w:pPr>
    </w:p>
    <w:p w14:paraId="26FEC419" w14:textId="16B5ABCE" w:rsidR="00584983" w:rsidRDefault="00584983" w:rsidP="0066670B">
      <w:pPr>
        <w:jc w:val="both"/>
        <w:rPr>
          <w:rFonts w:ascii="Arial" w:eastAsia="SimSun" w:hAnsi="Arial" w:cs="Arial"/>
          <w:b/>
          <w:color w:val="000000" w:themeColor="text1"/>
          <w:kern w:val="1"/>
          <w:sz w:val="18"/>
          <w:szCs w:val="18"/>
          <w:lang w:eastAsia="hi-IN" w:bidi="hi-IN"/>
        </w:rPr>
      </w:pPr>
    </w:p>
    <w:p w14:paraId="528CC491" w14:textId="7D5DDA7F" w:rsidR="00584983" w:rsidRDefault="00584983" w:rsidP="0066670B">
      <w:pPr>
        <w:jc w:val="both"/>
        <w:rPr>
          <w:rFonts w:ascii="Arial" w:eastAsia="SimSun" w:hAnsi="Arial" w:cs="Arial"/>
          <w:b/>
          <w:color w:val="000000" w:themeColor="text1"/>
          <w:kern w:val="1"/>
          <w:sz w:val="18"/>
          <w:szCs w:val="18"/>
          <w:lang w:eastAsia="hi-IN" w:bidi="hi-IN"/>
        </w:rPr>
      </w:pPr>
    </w:p>
    <w:p w14:paraId="14942297" w14:textId="11FFB66D" w:rsidR="00584983" w:rsidRDefault="00584983" w:rsidP="0066670B">
      <w:pPr>
        <w:jc w:val="both"/>
        <w:rPr>
          <w:rFonts w:ascii="Arial" w:eastAsia="SimSun" w:hAnsi="Arial" w:cs="Arial"/>
          <w:b/>
          <w:color w:val="000000" w:themeColor="text1"/>
          <w:kern w:val="1"/>
          <w:sz w:val="18"/>
          <w:szCs w:val="18"/>
          <w:lang w:eastAsia="hi-IN" w:bidi="hi-IN"/>
        </w:rPr>
      </w:pPr>
    </w:p>
    <w:p w14:paraId="1A063696" w14:textId="7B68DACD" w:rsidR="00584983" w:rsidRDefault="00584983" w:rsidP="0066670B">
      <w:pPr>
        <w:jc w:val="both"/>
        <w:rPr>
          <w:rFonts w:ascii="Arial" w:eastAsia="SimSun" w:hAnsi="Arial" w:cs="Arial"/>
          <w:b/>
          <w:color w:val="000000" w:themeColor="text1"/>
          <w:kern w:val="1"/>
          <w:sz w:val="18"/>
          <w:szCs w:val="18"/>
          <w:lang w:eastAsia="hi-IN" w:bidi="hi-IN"/>
        </w:rPr>
      </w:pPr>
    </w:p>
    <w:p w14:paraId="009EE12A" w14:textId="6A30B0F1" w:rsidR="00584983" w:rsidRDefault="00584983" w:rsidP="0066670B">
      <w:pPr>
        <w:jc w:val="both"/>
        <w:rPr>
          <w:rFonts w:ascii="Arial" w:eastAsia="SimSun" w:hAnsi="Arial" w:cs="Arial"/>
          <w:b/>
          <w:color w:val="000000" w:themeColor="text1"/>
          <w:kern w:val="1"/>
          <w:sz w:val="18"/>
          <w:szCs w:val="18"/>
          <w:lang w:eastAsia="hi-IN" w:bidi="hi-IN"/>
        </w:rPr>
      </w:pPr>
    </w:p>
    <w:p w14:paraId="6900FF97" w14:textId="665A3AB1" w:rsidR="00584983" w:rsidRDefault="00584983" w:rsidP="0066670B">
      <w:pPr>
        <w:jc w:val="both"/>
        <w:rPr>
          <w:rFonts w:ascii="Arial" w:eastAsia="SimSun" w:hAnsi="Arial" w:cs="Arial"/>
          <w:b/>
          <w:color w:val="000000" w:themeColor="text1"/>
          <w:kern w:val="1"/>
          <w:sz w:val="18"/>
          <w:szCs w:val="18"/>
          <w:lang w:eastAsia="hi-IN" w:bidi="hi-IN"/>
        </w:rPr>
      </w:pPr>
    </w:p>
    <w:p w14:paraId="2E8A754A" w14:textId="10C25B52" w:rsidR="00584983" w:rsidRDefault="00584983" w:rsidP="0066670B">
      <w:pPr>
        <w:jc w:val="both"/>
        <w:rPr>
          <w:rFonts w:ascii="Arial" w:eastAsia="SimSun" w:hAnsi="Arial" w:cs="Arial"/>
          <w:b/>
          <w:color w:val="000000" w:themeColor="text1"/>
          <w:kern w:val="1"/>
          <w:sz w:val="18"/>
          <w:szCs w:val="18"/>
          <w:lang w:eastAsia="hi-IN" w:bidi="hi-IN"/>
        </w:rPr>
      </w:pPr>
    </w:p>
    <w:p w14:paraId="0B361E8D" w14:textId="363EBED2" w:rsidR="00584983" w:rsidRDefault="00584983" w:rsidP="0066670B">
      <w:pPr>
        <w:jc w:val="both"/>
        <w:rPr>
          <w:rFonts w:ascii="Arial" w:eastAsia="SimSun" w:hAnsi="Arial" w:cs="Arial"/>
          <w:b/>
          <w:color w:val="000000" w:themeColor="text1"/>
          <w:kern w:val="1"/>
          <w:sz w:val="18"/>
          <w:szCs w:val="18"/>
          <w:lang w:eastAsia="hi-IN" w:bidi="hi-IN"/>
        </w:rPr>
      </w:pPr>
    </w:p>
    <w:p w14:paraId="202B4F97" w14:textId="38990A67" w:rsidR="00584983" w:rsidRDefault="00584983" w:rsidP="0066670B">
      <w:pPr>
        <w:jc w:val="both"/>
        <w:rPr>
          <w:rFonts w:ascii="Arial" w:eastAsia="SimSun" w:hAnsi="Arial" w:cs="Arial"/>
          <w:b/>
          <w:color w:val="000000" w:themeColor="text1"/>
          <w:kern w:val="1"/>
          <w:sz w:val="18"/>
          <w:szCs w:val="18"/>
          <w:lang w:eastAsia="hi-IN" w:bidi="hi-IN"/>
        </w:rPr>
      </w:pPr>
    </w:p>
    <w:p w14:paraId="6230F43F" w14:textId="0B170522" w:rsidR="00584983" w:rsidRDefault="00584983" w:rsidP="0066670B">
      <w:pPr>
        <w:jc w:val="both"/>
        <w:rPr>
          <w:rFonts w:ascii="Arial" w:eastAsia="SimSun" w:hAnsi="Arial" w:cs="Arial"/>
          <w:b/>
          <w:color w:val="000000" w:themeColor="text1"/>
          <w:kern w:val="1"/>
          <w:sz w:val="18"/>
          <w:szCs w:val="18"/>
          <w:lang w:eastAsia="hi-IN" w:bidi="hi-IN"/>
        </w:rPr>
      </w:pPr>
    </w:p>
    <w:p w14:paraId="0D2CA094" w14:textId="0418FC3A" w:rsidR="00584983" w:rsidRDefault="00584983" w:rsidP="0066670B">
      <w:pPr>
        <w:jc w:val="both"/>
        <w:rPr>
          <w:rFonts w:ascii="Arial" w:eastAsia="SimSun" w:hAnsi="Arial" w:cs="Arial"/>
          <w:b/>
          <w:color w:val="000000" w:themeColor="text1"/>
          <w:kern w:val="1"/>
          <w:sz w:val="18"/>
          <w:szCs w:val="18"/>
          <w:lang w:eastAsia="hi-IN" w:bidi="hi-IN"/>
        </w:rPr>
      </w:pPr>
    </w:p>
    <w:p w14:paraId="4D90E1DC" w14:textId="4A3595E1" w:rsidR="00584983" w:rsidRDefault="00584983" w:rsidP="0066670B">
      <w:pPr>
        <w:jc w:val="both"/>
        <w:rPr>
          <w:rFonts w:ascii="Arial" w:eastAsia="SimSun" w:hAnsi="Arial" w:cs="Arial"/>
          <w:b/>
          <w:color w:val="000000" w:themeColor="text1"/>
          <w:kern w:val="1"/>
          <w:sz w:val="18"/>
          <w:szCs w:val="18"/>
          <w:lang w:eastAsia="hi-IN" w:bidi="hi-IN"/>
        </w:rPr>
      </w:pPr>
    </w:p>
    <w:p w14:paraId="04C3B43B" w14:textId="62E5E697" w:rsidR="00584983" w:rsidRDefault="00584983" w:rsidP="0066670B">
      <w:pPr>
        <w:jc w:val="both"/>
        <w:rPr>
          <w:rFonts w:ascii="Arial" w:eastAsia="SimSun" w:hAnsi="Arial" w:cs="Arial"/>
          <w:b/>
          <w:color w:val="000000" w:themeColor="text1"/>
          <w:kern w:val="1"/>
          <w:sz w:val="18"/>
          <w:szCs w:val="18"/>
          <w:lang w:eastAsia="hi-IN" w:bidi="hi-IN"/>
        </w:rPr>
      </w:pPr>
    </w:p>
    <w:p w14:paraId="28CC20AC" w14:textId="3A0E3CF4" w:rsidR="00584983" w:rsidRDefault="00584983" w:rsidP="0066670B">
      <w:pPr>
        <w:jc w:val="both"/>
        <w:rPr>
          <w:rFonts w:ascii="Arial" w:eastAsia="SimSun" w:hAnsi="Arial" w:cs="Arial"/>
          <w:b/>
          <w:color w:val="000000" w:themeColor="text1"/>
          <w:kern w:val="1"/>
          <w:sz w:val="18"/>
          <w:szCs w:val="18"/>
          <w:lang w:eastAsia="hi-IN" w:bidi="hi-IN"/>
        </w:rPr>
      </w:pPr>
    </w:p>
    <w:p w14:paraId="4F4527A5" w14:textId="2B0EB7F7" w:rsidR="00584983" w:rsidRDefault="00584983" w:rsidP="0066670B">
      <w:pPr>
        <w:jc w:val="both"/>
        <w:rPr>
          <w:rFonts w:ascii="Arial" w:eastAsia="SimSun" w:hAnsi="Arial" w:cs="Arial"/>
          <w:b/>
          <w:color w:val="000000" w:themeColor="text1"/>
          <w:kern w:val="1"/>
          <w:sz w:val="18"/>
          <w:szCs w:val="18"/>
          <w:lang w:eastAsia="hi-IN" w:bidi="hi-IN"/>
        </w:rPr>
      </w:pPr>
    </w:p>
    <w:p w14:paraId="6EB43C18" w14:textId="13725BDC" w:rsidR="00584983" w:rsidRDefault="00584983" w:rsidP="0066670B">
      <w:pPr>
        <w:jc w:val="both"/>
        <w:rPr>
          <w:rFonts w:ascii="Arial" w:eastAsia="SimSun" w:hAnsi="Arial" w:cs="Arial"/>
          <w:b/>
          <w:color w:val="000000" w:themeColor="text1"/>
          <w:kern w:val="1"/>
          <w:sz w:val="18"/>
          <w:szCs w:val="18"/>
          <w:lang w:eastAsia="hi-IN" w:bidi="hi-IN"/>
        </w:rPr>
      </w:pPr>
    </w:p>
    <w:p w14:paraId="253AB335" w14:textId="57F9B924" w:rsidR="00584983" w:rsidRDefault="00584983" w:rsidP="0066670B">
      <w:pPr>
        <w:jc w:val="both"/>
        <w:rPr>
          <w:rFonts w:ascii="Arial" w:eastAsia="SimSun" w:hAnsi="Arial" w:cs="Arial"/>
          <w:b/>
          <w:color w:val="000000" w:themeColor="text1"/>
          <w:kern w:val="1"/>
          <w:sz w:val="18"/>
          <w:szCs w:val="18"/>
          <w:lang w:eastAsia="hi-IN" w:bidi="hi-IN"/>
        </w:rPr>
      </w:pPr>
    </w:p>
    <w:p w14:paraId="22407F75" w14:textId="1F667C21" w:rsidR="00584983" w:rsidRDefault="00584983" w:rsidP="0066670B">
      <w:pPr>
        <w:jc w:val="both"/>
        <w:rPr>
          <w:rFonts w:ascii="Arial" w:eastAsia="SimSun" w:hAnsi="Arial" w:cs="Arial"/>
          <w:b/>
          <w:color w:val="000000" w:themeColor="text1"/>
          <w:kern w:val="1"/>
          <w:sz w:val="18"/>
          <w:szCs w:val="18"/>
          <w:lang w:eastAsia="hi-IN" w:bidi="hi-IN"/>
        </w:rPr>
      </w:pPr>
    </w:p>
    <w:p w14:paraId="39B4C28C" w14:textId="6698566A" w:rsidR="00584983" w:rsidRDefault="00584983" w:rsidP="0066670B">
      <w:pPr>
        <w:jc w:val="both"/>
        <w:rPr>
          <w:rFonts w:ascii="Arial" w:eastAsia="SimSun" w:hAnsi="Arial" w:cs="Arial"/>
          <w:b/>
          <w:color w:val="000000" w:themeColor="text1"/>
          <w:kern w:val="1"/>
          <w:sz w:val="18"/>
          <w:szCs w:val="18"/>
          <w:lang w:eastAsia="hi-IN" w:bidi="hi-IN"/>
        </w:rPr>
      </w:pPr>
    </w:p>
    <w:p w14:paraId="7D380D60" w14:textId="6A661927" w:rsidR="00584983" w:rsidRDefault="00584983" w:rsidP="0066670B">
      <w:pPr>
        <w:jc w:val="both"/>
        <w:rPr>
          <w:rFonts w:ascii="Arial" w:eastAsia="SimSun" w:hAnsi="Arial" w:cs="Arial"/>
          <w:b/>
          <w:color w:val="000000" w:themeColor="text1"/>
          <w:kern w:val="1"/>
          <w:sz w:val="18"/>
          <w:szCs w:val="18"/>
          <w:lang w:eastAsia="hi-IN" w:bidi="hi-IN"/>
        </w:rPr>
      </w:pPr>
    </w:p>
    <w:p w14:paraId="69DFE1FB" w14:textId="4CED3AD7" w:rsidR="00584983" w:rsidRDefault="00584983" w:rsidP="0066670B">
      <w:pPr>
        <w:jc w:val="both"/>
        <w:rPr>
          <w:rFonts w:ascii="Arial" w:eastAsia="SimSun" w:hAnsi="Arial" w:cs="Arial"/>
          <w:b/>
          <w:color w:val="000000" w:themeColor="text1"/>
          <w:kern w:val="1"/>
          <w:sz w:val="18"/>
          <w:szCs w:val="18"/>
          <w:lang w:eastAsia="hi-IN" w:bidi="hi-IN"/>
        </w:rPr>
      </w:pPr>
    </w:p>
    <w:p w14:paraId="43F73015" w14:textId="7CFC77A2" w:rsidR="00584983" w:rsidRDefault="00584983" w:rsidP="0066670B">
      <w:pPr>
        <w:jc w:val="both"/>
        <w:rPr>
          <w:rFonts w:ascii="Arial" w:eastAsia="SimSun" w:hAnsi="Arial" w:cs="Arial"/>
          <w:b/>
          <w:color w:val="000000" w:themeColor="text1"/>
          <w:kern w:val="1"/>
          <w:sz w:val="18"/>
          <w:szCs w:val="18"/>
          <w:lang w:eastAsia="hi-IN" w:bidi="hi-IN"/>
        </w:rPr>
      </w:pPr>
    </w:p>
    <w:p w14:paraId="7C86722A" w14:textId="4CD6C040" w:rsidR="00584983" w:rsidRDefault="00584983" w:rsidP="0066670B">
      <w:pPr>
        <w:jc w:val="both"/>
        <w:rPr>
          <w:rFonts w:ascii="Arial" w:eastAsia="SimSun" w:hAnsi="Arial" w:cs="Arial"/>
          <w:b/>
          <w:color w:val="000000" w:themeColor="text1"/>
          <w:kern w:val="1"/>
          <w:sz w:val="18"/>
          <w:szCs w:val="18"/>
          <w:lang w:eastAsia="hi-IN" w:bidi="hi-IN"/>
        </w:rPr>
      </w:pPr>
    </w:p>
    <w:p w14:paraId="659A2EFD" w14:textId="670994A5" w:rsidR="00584983" w:rsidRDefault="00584983" w:rsidP="0066670B">
      <w:pPr>
        <w:jc w:val="both"/>
        <w:rPr>
          <w:rFonts w:ascii="Arial" w:eastAsia="SimSun" w:hAnsi="Arial" w:cs="Arial"/>
          <w:b/>
          <w:color w:val="000000" w:themeColor="text1"/>
          <w:kern w:val="1"/>
          <w:sz w:val="18"/>
          <w:szCs w:val="18"/>
          <w:lang w:eastAsia="hi-IN" w:bidi="hi-IN"/>
        </w:rPr>
      </w:pPr>
    </w:p>
    <w:p w14:paraId="75987DFE" w14:textId="7626635E" w:rsidR="00584983" w:rsidRDefault="00584983" w:rsidP="0066670B">
      <w:pPr>
        <w:jc w:val="both"/>
        <w:rPr>
          <w:rFonts w:ascii="Arial" w:eastAsia="SimSun" w:hAnsi="Arial" w:cs="Arial"/>
          <w:b/>
          <w:color w:val="000000" w:themeColor="text1"/>
          <w:kern w:val="1"/>
          <w:sz w:val="18"/>
          <w:szCs w:val="18"/>
          <w:lang w:eastAsia="hi-IN" w:bidi="hi-IN"/>
        </w:rPr>
      </w:pPr>
    </w:p>
    <w:p w14:paraId="39BF1525" w14:textId="729AF9FD" w:rsidR="00584983" w:rsidRDefault="00584983" w:rsidP="0066670B">
      <w:pPr>
        <w:jc w:val="both"/>
        <w:rPr>
          <w:rFonts w:ascii="Arial" w:eastAsia="SimSun" w:hAnsi="Arial" w:cs="Arial"/>
          <w:b/>
          <w:color w:val="000000" w:themeColor="text1"/>
          <w:kern w:val="1"/>
          <w:sz w:val="18"/>
          <w:szCs w:val="18"/>
          <w:lang w:eastAsia="hi-IN" w:bidi="hi-IN"/>
        </w:rPr>
      </w:pPr>
    </w:p>
    <w:p w14:paraId="3E755F0A" w14:textId="37CBCD7D" w:rsidR="00584983" w:rsidRDefault="00584983" w:rsidP="0066670B">
      <w:pPr>
        <w:jc w:val="both"/>
        <w:rPr>
          <w:rFonts w:ascii="Arial" w:eastAsia="SimSun" w:hAnsi="Arial" w:cs="Arial"/>
          <w:b/>
          <w:color w:val="000000" w:themeColor="text1"/>
          <w:kern w:val="1"/>
          <w:sz w:val="18"/>
          <w:szCs w:val="18"/>
          <w:lang w:eastAsia="hi-IN" w:bidi="hi-IN"/>
        </w:rPr>
      </w:pPr>
    </w:p>
    <w:p w14:paraId="2096F97F" w14:textId="5AEE42BE" w:rsidR="00584983" w:rsidRDefault="00584983" w:rsidP="0066670B">
      <w:pPr>
        <w:jc w:val="both"/>
        <w:rPr>
          <w:rFonts w:ascii="Arial" w:eastAsia="SimSun" w:hAnsi="Arial" w:cs="Arial"/>
          <w:b/>
          <w:color w:val="000000" w:themeColor="text1"/>
          <w:kern w:val="1"/>
          <w:sz w:val="18"/>
          <w:szCs w:val="18"/>
          <w:lang w:eastAsia="hi-IN" w:bidi="hi-IN"/>
        </w:rPr>
      </w:pPr>
    </w:p>
    <w:p w14:paraId="0183696A" w14:textId="296FBAAF" w:rsidR="00584983" w:rsidRDefault="00584983" w:rsidP="0066670B">
      <w:pPr>
        <w:jc w:val="both"/>
        <w:rPr>
          <w:rFonts w:ascii="Arial" w:eastAsia="SimSun" w:hAnsi="Arial" w:cs="Arial"/>
          <w:b/>
          <w:color w:val="000000" w:themeColor="text1"/>
          <w:kern w:val="1"/>
          <w:sz w:val="18"/>
          <w:szCs w:val="18"/>
          <w:lang w:eastAsia="hi-IN" w:bidi="hi-IN"/>
        </w:rPr>
      </w:pPr>
    </w:p>
    <w:p w14:paraId="3E59A7BD" w14:textId="1084CCAD" w:rsidR="00584983" w:rsidRDefault="00584983" w:rsidP="0066670B">
      <w:pPr>
        <w:jc w:val="both"/>
        <w:rPr>
          <w:rFonts w:ascii="Arial" w:eastAsia="SimSun" w:hAnsi="Arial" w:cs="Arial"/>
          <w:b/>
          <w:color w:val="000000" w:themeColor="text1"/>
          <w:kern w:val="1"/>
          <w:sz w:val="18"/>
          <w:szCs w:val="18"/>
          <w:lang w:eastAsia="hi-IN" w:bidi="hi-IN"/>
        </w:rPr>
      </w:pPr>
    </w:p>
    <w:p w14:paraId="51ACBDE5" w14:textId="6AFDEB1B" w:rsidR="00584983" w:rsidRDefault="00584983" w:rsidP="0066670B">
      <w:pPr>
        <w:jc w:val="both"/>
        <w:rPr>
          <w:rFonts w:ascii="Arial" w:eastAsia="SimSun" w:hAnsi="Arial" w:cs="Arial"/>
          <w:b/>
          <w:color w:val="000000" w:themeColor="text1"/>
          <w:kern w:val="1"/>
          <w:sz w:val="18"/>
          <w:szCs w:val="18"/>
          <w:lang w:eastAsia="hi-IN" w:bidi="hi-IN"/>
        </w:rPr>
      </w:pPr>
    </w:p>
    <w:p w14:paraId="2A3160BF" w14:textId="435955A1" w:rsidR="00584983" w:rsidRDefault="00584983" w:rsidP="0066670B">
      <w:pPr>
        <w:jc w:val="both"/>
        <w:rPr>
          <w:rFonts w:ascii="Arial" w:eastAsia="SimSun" w:hAnsi="Arial" w:cs="Arial"/>
          <w:b/>
          <w:color w:val="000000" w:themeColor="text1"/>
          <w:kern w:val="1"/>
          <w:sz w:val="18"/>
          <w:szCs w:val="18"/>
          <w:lang w:eastAsia="hi-IN" w:bidi="hi-IN"/>
        </w:rPr>
      </w:pPr>
    </w:p>
    <w:p w14:paraId="45318B5D" w14:textId="6B25DB98" w:rsidR="00584983" w:rsidRPr="0089506C" w:rsidRDefault="00584983" w:rsidP="00584983">
      <w:pPr>
        <w:spacing w:before="120"/>
        <w:jc w:val="right"/>
        <w:rPr>
          <w:rFonts w:ascii="Arial" w:hAnsi="Arial" w:cs="Arial"/>
          <w:sz w:val="17"/>
          <w:szCs w:val="17"/>
        </w:rPr>
      </w:pPr>
      <w:r>
        <w:rPr>
          <w:rFonts w:ascii="Arial" w:hAnsi="Arial" w:cs="Arial"/>
          <w:sz w:val="17"/>
          <w:szCs w:val="17"/>
        </w:rPr>
        <w:t xml:space="preserve">Załącznik nr </w:t>
      </w:r>
      <w:r>
        <w:rPr>
          <w:rFonts w:ascii="Arial" w:hAnsi="Arial" w:cs="Arial"/>
          <w:sz w:val="17"/>
          <w:szCs w:val="17"/>
        </w:rPr>
        <w:t>1</w:t>
      </w:r>
      <w:r>
        <w:rPr>
          <w:rFonts w:ascii="Arial" w:hAnsi="Arial" w:cs="Arial"/>
          <w:sz w:val="17"/>
          <w:szCs w:val="17"/>
        </w:rPr>
        <w:t xml:space="preserve"> do u</w:t>
      </w:r>
      <w:r w:rsidRPr="0089506C">
        <w:rPr>
          <w:rFonts w:ascii="Arial" w:hAnsi="Arial" w:cs="Arial"/>
          <w:sz w:val="17"/>
          <w:szCs w:val="17"/>
        </w:rPr>
        <w:t>mowy</w:t>
      </w:r>
    </w:p>
    <w:p w14:paraId="18BC5165" w14:textId="77777777" w:rsidR="00584983" w:rsidRPr="0089506C" w:rsidRDefault="00584983" w:rsidP="00584983">
      <w:pPr>
        <w:jc w:val="right"/>
        <w:rPr>
          <w:rFonts w:ascii="Arial" w:hAnsi="Arial" w:cs="Arial"/>
          <w:color w:val="000000" w:themeColor="text1"/>
          <w:sz w:val="17"/>
          <w:szCs w:val="17"/>
        </w:rPr>
      </w:pPr>
    </w:p>
    <w:p w14:paraId="0B8B44AB" w14:textId="77777777" w:rsidR="00584983" w:rsidRPr="0089506C" w:rsidRDefault="00584983" w:rsidP="00584983">
      <w:pPr>
        <w:jc w:val="center"/>
        <w:rPr>
          <w:rFonts w:ascii="Arial" w:hAnsi="Arial" w:cs="Arial"/>
          <w:b/>
          <w:color w:val="000000" w:themeColor="text1"/>
          <w:sz w:val="17"/>
          <w:szCs w:val="17"/>
        </w:rPr>
      </w:pPr>
      <w:r w:rsidRPr="0089506C">
        <w:rPr>
          <w:rFonts w:ascii="Arial" w:hAnsi="Arial" w:cs="Arial"/>
          <w:b/>
          <w:color w:val="000000" w:themeColor="text1"/>
          <w:sz w:val="17"/>
          <w:szCs w:val="17"/>
        </w:rPr>
        <w:t>KLAUZULA INFORMACYJNA</w:t>
      </w:r>
    </w:p>
    <w:p w14:paraId="78D617B4" w14:textId="77777777" w:rsidR="00584983" w:rsidRPr="0089506C" w:rsidRDefault="00584983" w:rsidP="00584983">
      <w:pPr>
        <w:jc w:val="center"/>
        <w:rPr>
          <w:rFonts w:ascii="Arial" w:hAnsi="Arial" w:cs="Arial"/>
          <w:b/>
          <w:color w:val="000000" w:themeColor="text1"/>
          <w:sz w:val="17"/>
          <w:szCs w:val="17"/>
        </w:rPr>
      </w:pPr>
    </w:p>
    <w:p w14:paraId="48584E73" w14:textId="77777777" w:rsidR="00584983" w:rsidRPr="00EE26B2" w:rsidRDefault="00584983" w:rsidP="00584983">
      <w:pPr>
        <w:spacing w:after="200"/>
        <w:contextualSpacing/>
        <w:jc w:val="both"/>
        <w:rPr>
          <w:rFonts w:ascii="Arial" w:hAnsi="Arial" w:cs="Arial"/>
          <w:color w:val="000000" w:themeColor="text1"/>
          <w:sz w:val="17"/>
          <w:szCs w:val="17"/>
        </w:rPr>
      </w:pPr>
      <w:r w:rsidRPr="009341D1">
        <w:rPr>
          <w:rFonts w:ascii="Arial" w:hAnsi="Arial" w:cs="Arial"/>
          <w:color w:val="000000" w:themeColor="text1"/>
          <w:sz w:val="17"/>
          <w:szCs w:val="17"/>
        </w:rPr>
        <w:t xml:space="preserve">Nazwa zadania: </w:t>
      </w:r>
      <w:r w:rsidRPr="00EE26B2">
        <w:rPr>
          <w:rFonts w:ascii="Arial" w:hAnsi="Arial" w:cs="Arial"/>
          <w:color w:val="000000" w:themeColor="text1"/>
          <w:sz w:val="17"/>
          <w:szCs w:val="17"/>
        </w:rPr>
        <w:t xml:space="preserve">Pełnienie funkcji inspektora nadzoru inwestorskiego dla zadania pn. </w:t>
      </w:r>
      <w:r w:rsidRPr="00EE26B2">
        <w:rPr>
          <w:rFonts w:ascii="Arial" w:eastAsiaTheme="minorEastAsia" w:hAnsi="Arial" w:cs="Arial"/>
          <w:color w:val="000000" w:themeColor="text1"/>
          <w:sz w:val="17"/>
          <w:szCs w:val="17"/>
        </w:rPr>
        <w:t>„</w:t>
      </w:r>
      <w:r w:rsidRPr="00EE26B2">
        <w:rPr>
          <w:rFonts w:ascii="Arial" w:hAnsi="Arial" w:cs="Arial"/>
          <w:bCs/>
          <w:sz w:val="17"/>
          <w:szCs w:val="17"/>
        </w:rPr>
        <w:t xml:space="preserve">Przebudowa drogi powiatowej </w:t>
      </w:r>
      <w:r>
        <w:rPr>
          <w:rFonts w:ascii="Arial" w:hAnsi="Arial" w:cs="Arial"/>
          <w:bCs/>
          <w:sz w:val="17"/>
          <w:szCs w:val="17"/>
        </w:rPr>
        <w:br/>
      </w:r>
      <w:r w:rsidRPr="00EE26B2">
        <w:rPr>
          <w:rFonts w:ascii="Arial" w:hAnsi="Arial" w:cs="Arial"/>
          <w:bCs/>
          <w:sz w:val="17"/>
          <w:szCs w:val="17"/>
        </w:rPr>
        <w:t>nr 1930D w miejscowości Chrząstawa Mała, gm. Czernica</w:t>
      </w:r>
      <w:r w:rsidRPr="00EE26B2">
        <w:rPr>
          <w:rFonts w:ascii="Arial" w:hAnsi="Arial" w:cs="Arial"/>
          <w:sz w:val="17"/>
          <w:szCs w:val="17"/>
        </w:rPr>
        <w:t>”</w:t>
      </w:r>
    </w:p>
    <w:p w14:paraId="7EC66791" w14:textId="77777777" w:rsidR="00584983" w:rsidRPr="0089506C" w:rsidRDefault="00584983" w:rsidP="00584983">
      <w:pPr>
        <w:tabs>
          <w:tab w:val="left" w:pos="426"/>
        </w:tabs>
        <w:suppressAutoHyphens/>
        <w:autoSpaceDN w:val="0"/>
        <w:jc w:val="both"/>
        <w:textAlignment w:val="baseline"/>
        <w:rPr>
          <w:rFonts w:ascii="Arial" w:hAnsi="Arial" w:cs="Arial"/>
          <w:color w:val="000000" w:themeColor="text1"/>
          <w:sz w:val="17"/>
          <w:szCs w:val="17"/>
        </w:rPr>
      </w:pPr>
    </w:p>
    <w:p w14:paraId="1C80250E" w14:textId="77777777" w:rsidR="00584983" w:rsidRPr="0089506C" w:rsidRDefault="00584983" w:rsidP="00584983">
      <w:pPr>
        <w:tabs>
          <w:tab w:val="left" w:pos="426"/>
        </w:tabs>
        <w:suppressAutoHyphens/>
        <w:autoSpaceDN w:val="0"/>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 xml:space="preserve">Zgodnie z wymogami rozporządzenia Parlamentu Europejskiego i Rady (UE) 2016/679 z dnia 27 kwietnia 2016 r. </w:t>
      </w:r>
      <w:r>
        <w:rPr>
          <w:rFonts w:ascii="Arial" w:hAnsi="Arial" w:cs="Arial"/>
          <w:color w:val="000000" w:themeColor="text1"/>
          <w:sz w:val="17"/>
          <w:szCs w:val="17"/>
        </w:rPr>
        <w:br/>
      </w:r>
      <w:r w:rsidRPr="0089506C">
        <w:rPr>
          <w:rFonts w:ascii="Arial" w:hAnsi="Arial" w:cs="Arial"/>
          <w:color w:val="000000" w:themeColor="text1"/>
          <w:sz w:val="17"/>
          <w:szCs w:val="17"/>
        </w:rPr>
        <w:t>w sprawie ochrony osób fizycznych w związku z przetwarzaniem danych osobowych i w sprawie swobodnego przepływu takich danych oraz uchylenia dyrektywy 95/46/WE (ogólne rozporządzenie o ochronie danych) (Dz. Urz. UE L 119 z 4 maja 2016 r., str. 1 i nast.) (dalej: RODO) informujemy, że:  </w:t>
      </w:r>
    </w:p>
    <w:p w14:paraId="7B1A5BD4" w14:textId="77777777" w:rsidR="00584983"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sz w:val="17"/>
          <w:szCs w:val="17"/>
        </w:rPr>
        <w:t>Administratorem Pani/Pana danych osobowych (dalej jako: „</w:t>
      </w:r>
      <w:r w:rsidRPr="0089506C">
        <w:rPr>
          <w:rFonts w:ascii="Arial" w:hAnsi="Arial" w:cs="Arial"/>
          <w:b/>
          <w:bCs/>
          <w:sz w:val="17"/>
          <w:szCs w:val="17"/>
        </w:rPr>
        <w:t>ADO</w:t>
      </w:r>
      <w:r w:rsidRPr="0089506C">
        <w:rPr>
          <w:rFonts w:ascii="Arial" w:hAnsi="Arial" w:cs="Arial"/>
          <w:sz w:val="17"/>
          <w:szCs w:val="17"/>
        </w:rPr>
        <w:t xml:space="preserve">”), jest </w:t>
      </w:r>
      <w:r>
        <w:rPr>
          <w:rFonts w:ascii="Arial" w:hAnsi="Arial" w:cs="Arial"/>
          <w:sz w:val="17"/>
          <w:szCs w:val="17"/>
        </w:rPr>
        <w:t>Powiat Wrocławski</w:t>
      </w:r>
      <w:r w:rsidRPr="0089506C">
        <w:rPr>
          <w:rFonts w:ascii="Arial" w:hAnsi="Arial" w:cs="Arial"/>
          <w:sz w:val="17"/>
          <w:szCs w:val="17"/>
        </w:rPr>
        <w:t>.</w:t>
      </w:r>
      <w:r w:rsidRPr="0089506C">
        <w:rPr>
          <w:rFonts w:ascii="Arial" w:hAnsi="Arial" w:cs="Arial"/>
          <w:color w:val="000000" w:themeColor="text1"/>
          <w:sz w:val="17"/>
          <w:szCs w:val="17"/>
        </w:rPr>
        <w:t xml:space="preserve"> </w:t>
      </w:r>
    </w:p>
    <w:p w14:paraId="3D41DABD" w14:textId="77777777" w:rsidR="00584983" w:rsidRPr="0089506C" w:rsidRDefault="00584983" w:rsidP="00584983">
      <w:pPr>
        <w:widowControl w:val="0"/>
        <w:suppressAutoHyphens/>
        <w:ind w:left="851"/>
        <w:jc w:val="both"/>
        <w:rPr>
          <w:rFonts w:ascii="Arial" w:hAnsi="Arial" w:cs="Arial"/>
          <w:color w:val="000000" w:themeColor="text1"/>
          <w:sz w:val="17"/>
          <w:szCs w:val="17"/>
        </w:rPr>
      </w:pPr>
      <w:r w:rsidRPr="0089506C">
        <w:rPr>
          <w:rFonts w:ascii="Arial" w:hAnsi="Arial" w:cs="Arial"/>
          <w:color w:val="000000" w:themeColor="text1"/>
          <w:sz w:val="17"/>
          <w:szCs w:val="17"/>
        </w:rPr>
        <w:t>Kontakt z ADO możliwy jest:</w:t>
      </w:r>
    </w:p>
    <w:p w14:paraId="22714EEB" w14:textId="77777777" w:rsidR="00584983" w:rsidRPr="0089506C" w:rsidRDefault="00584983" w:rsidP="00584983">
      <w:pPr>
        <w:pStyle w:val="Akapitzlist"/>
        <w:widowControl w:val="0"/>
        <w:numPr>
          <w:ilvl w:val="0"/>
          <w:numId w:val="50"/>
        </w:numPr>
        <w:autoSpaceDE w:val="0"/>
        <w:autoSpaceDN w:val="0"/>
        <w:ind w:left="1134" w:hanging="283"/>
        <w:jc w:val="both"/>
        <w:rPr>
          <w:rFonts w:ascii="Arial" w:eastAsia="Calibri" w:hAnsi="Arial" w:cs="Arial"/>
          <w:sz w:val="17"/>
          <w:szCs w:val="17"/>
        </w:rPr>
      </w:pPr>
      <w:r w:rsidRPr="0089506C">
        <w:rPr>
          <w:rFonts w:ascii="Arial" w:eastAsia="Calibri" w:hAnsi="Arial" w:cs="Arial"/>
          <w:sz w:val="17"/>
          <w:szCs w:val="17"/>
        </w:rPr>
        <w:t>poprzez adres do korespondencji: ul. T. Kościuszki 131, 50-440 Wrocław,</w:t>
      </w:r>
    </w:p>
    <w:p w14:paraId="6FED4112" w14:textId="77777777" w:rsidR="00584983" w:rsidRPr="0089506C" w:rsidRDefault="00584983" w:rsidP="00584983">
      <w:pPr>
        <w:pStyle w:val="Akapitzlist"/>
        <w:widowControl w:val="0"/>
        <w:numPr>
          <w:ilvl w:val="0"/>
          <w:numId w:val="50"/>
        </w:numPr>
        <w:autoSpaceDE w:val="0"/>
        <w:autoSpaceDN w:val="0"/>
        <w:ind w:left="1134" w:hanging="283"/>
        <w:jc w:val="both"/>
        <w:rPr>
          <w:rFonts w:ascii="Arial" w:eastAsia="Calibri" w:hAnsi="Arial" w:cs="Arial"/>
          <w:sz w:val="17"/>
          <w:szCs w:val="17"/>
        </w:rPr>
      </w:pPr>
      <w:r w:rsidRPr="0089506C">
        <w:rPr>
          <w:rFonts w:ascii="Arial" w:eastAsia="Calibri" w:hAnsi="Arial" w:cs="Arial"/>
          <w:sz w:val="17"/>
          <w:szCs w:val="17"/>
        </w:rPr>
        <w:t xml:space="preserve">telefonicznie pod numerem: tel. 71 722 17 00, </w:t>
      </w:r>
    </w:p>
    <w:p w14:paraId="7BE6361D" w14:textId="77777777" w:rsidR="00584983" w:rsidRPr="0089506C" w:rsidRDefault="00584983" w:rsidP="00584983">
      <w:pPr>
        <w:pStyle w:val="Akapitzlist"/>
        <w:widowControl w:val="0"/>
        <w:numPr>
          <w:ilvl w:val="0"/>
          <w:numId w:val="50"/>
        </w:numPr>
        <w:autoSpaceDE w:val="0"/>
        <w:autoSpaceDN w:val="0"/>
        <w:ind w:left="1134" w:hanging="283"/>
        <w:jc w:val="both"/>
        <w:rPr>
          <w:rStyle w:val="Hipercze"/>
          <w:rFonts w:ascii="Arial" w:eastAsia="Calibri" w:hAnsi="Arial" w:cs="Arial"/>
          <w:sz w:val="17"/>
          <w:szCs w:val="17"/>
        </w:rPr>
      </w:pPr>
      <w:r w:rsidRPr="0089506C">
        <w:rPr>
          <w:rFonts w:ascii="Arial" w:eastAsia="Calibri" w:hAnsi="Arial" w:cs="Arial"/>
          <w:sz w:val="17"/>
          <w:szCs w:val="17"/>
        </w:rPr>
        <w:t xml:space="preserve">mailowo: </w:t>
      </w:r>
      <w:hyperlink r:id="rId12" w:history="1">
        <w:r w:rsidRPr="0089506C">
          <w:rPr>
            <w:rStyle w:val="Hipercze"/>
            <w:rFonts w:ascii="Arial" w:hAnsi="Arial" w:cs="Arial"/>
            <w:color w:val="000000" w:themeColor="text1"/>
            <w:sz w:val="17"/>
            <w:szCs w:val="17"/>
          </w:rPr>
          <w:t>starostwo@powiatwroclawski.pl</w:t>
        </w:r>
      </w:hyperlink>
    </w:p>
    <w:p w14:paraId="49B6EA00"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eastAsia="Calibri" w:hAnsi="Arial" w:cs="Arial"/>
          <w:sz w:val="17"/>
          <w:szCs w:val="17"/>
        </w:rPr>
        <w:t xml:space="preserve">Administrator danych osobowych powołał </w:t>
      </w:r>
      <w:r w:rsidRPr="0089506C">
        <w:rPr>
          <w:rFonts w:ascii="Arial" w:eastAsia="Calibri" w:hAnsi="Arial" w:cs="Arial"/>
          <w:b/>
          <w:sz w:val="17"/>
          <w:szCs w:val="17"/>
        </w:rPr>
        <w:t>Inspektora Ochrony Danych</w:t>
      </w:r>
      <w:r w:rsidRPr="0089506C">
        <w:rPr>
          <w:rFonts w:ascii="Arial" w:eastAsia="Calibri" w:hAnsi="Arial" w:cs="Arial"/>
          <w:sz w:val="17"/>
          <w:szCs w:val="17"/>
        </w:rPr>
        <w:t xml:space="preserve">, którym jest Sekretarz Powiatu Wrocławskiego. Kontakt z Inspektorem Ochrony Danych możliwy jest: </w:t>
      </w:r>
    </w:p>
    <w:p w14:paraId="093BD865" w14:textId="77777777" w:rsidR="00584983" w:rsidRPr="0089506C" w:rsidRDefault="00584983" w:rsidP="00584983">
      <w:pPr>
        <w:widowControl w:val="0"/>
        <w:numPr>
          <w:ilvl w:val="0"/>
          <w:numId w:val="49"/>
        </w:numPr>
        <w:autoSpaceDE w:val="0"/>
        <w:autoSpaceDN w:val="0"/>
        <w:ind w:left="1276" w:hanging="425"/>
        <w:jc w:val="both"/>
        <w:rPr>
          <w:rFonts w:ascii="Arial" w:eastAsia="Calibri" w:hAnsi="Arial" w:cs="Arial"/>
          <w:sz w:val="17"/>
          <w:szCs w:val="17"/>
        </w:rPr>
      </w:pPr>
      <w:r w:rsidRPr="0089506C">
        <w:rPr>
          <w:rFonts w:ascii="Arial" w:eastAsia="Calibri" w:hAnsi="Arial" w:cs="Arial"/>
          <w:sz w:val="17"/>
          <w:szCs w:val="17"/>
        </w:rPr>
        <w:t>poprzez adres do korespondencji: ul. T. Kościuszki 131, 50-440 Wrocław,</w:t>
      </w:r>
    </w:p>
    <w:p w14:paraId="57E95EBA" w14:textId="77777777" w:rsidR="00584983" w:rsidRPr="0089506C" w:rsidRDefault="00584983" w:rsidP="00584983">
      <w:pPr>
        <w:widowControl w:val="0"/>
        <w:numPr>
          <w:ilvl w:val="0"/>
          <w:numId w:val="49"/>
        </w:numPr>
        <w:autoSpaceDE w:val="0"/>
        <w:autoSpaceDN w:val="0"/>
        <w:ind w:left="1276" w:hanging="425"/>
        <w:jc w:val="both"/>
        <w:rPr>
          <w:rFonts w:ascii="Arial" w:eastAsia="Calibri" w:hAnsi="Arial" w:cs="Arial"/>
          <w:sz w:val="17"/>
          <w:szCs w:val="17"/>
        </w:rPr>
      </w:pPr>
      <w:r w:rsidRPr="0089506C">
        <w:rPr>
          <w:rFonts w:ascii="Arial" w:eastAsia="Calibri" w:hAnsi="Arial" w:cs="Arial"/>
          <w:sz w:val="17"/>
          <w:szCs w:val="17"/>
        </w:rPr>
        <w:t xml:space="preserve">telefonicznie pod numerem: tel. </w:t>
      </w:r>
      <w:r w:rsidRPr="0089506C">
        <w:rPr>
          <w:rFonts w:ascii="Arial" w:hAnsi="Arial" w:cs="Arial"/>
          <w:sz w:val="17"/>
          <w:szCs w:val="17"/>
        </w:rPr>
        <w:t>71 722 20 85</w:t>
      </w:r>
      <w:r w:rsidRPr="0089506C">
        <w:rPr>
          <w:rFonts w:ascii="Arial" w:eastAsia="Calibri" w:hAnsi="Arial" w:cs="Arial"/>
          <w:sz w:val="17"/>
          <w:szCs w:val="17"/>
        </w:rPr>
        <w:t xml:space="preserve">, </w:t>
      </w:r>
    </w:p>
    <w:p w14:paraId="2EE3DCB7" w14:textId="77777777" w:rsidR="00584983" w:rsidRPr="0089506C" w:rsidRDefault="00584983" w:rsidP="00584983">
      <w:pPr>
        <w:widowControl w:val="0"/>
        <w:numPr>
          <w:ilvl w:val="0"/>
          <w:numId w:val="49"/>
        </w:numPr>
        <w:autoSpaceDE w:val="0"/>
        <w:autoSpaceDN w:val="0"/>
        <w:ind w:left="1276" w:hanging="425"/>
        <w:jc w:val="both"/>
        <w:rPr>
          <w:rFonts w:ascii="Arial" w:eastAsia="Calibri" w:hAnsi="Arial" w:cs="Arial"/>
          <w:sz w:val="17"/>
          <w:szCs w:val="17"/>
          <w:u w:val="single"/>
        </w:rPr>
      </w:pPr>
      <w:r w:rsidRPr="0089506C">
        <w:rPr>
          <w:rFonts w:ascii="Arial" w:eastAsia="Calibri" w:hAnsi="Arial" w:cs="Arial"/>
          <w:sz w:val="17"/>
          <w:szCs w:val="17"/>
        </w:rPr>
        <w:t xml:space="preserve">mailowo: </w:t>
      </w:r>
      <w:hyperlink r:id="rId13" w:history="1">
        <w:r w:rsidRPr="0089506C">
          <w:rPr>
            <w:rFonts w:ascii="Arial" w:eastAsia="Calibri" w:hAnsi="Arial" w:cs="Arial"/>
            <w:sz w:val="17"/>
            <w:szCs w:val="17"/>
            <w:u w:val="single"/>
          </w:rPr>
          <w:t>iod@powiatwroclawski.pl</w:t>
        </w:r>
      </w:hyperlink>
      <w:r w:rsidRPr="0089506C">
        <w:rPr>
          <w:rFonts w:ascii="Arial" w:eastAsia="Calibri" w:hAnsi="Arial" w:cs="Arial"/>
          <w:sz w:val="17"/>
          <w:szCs w:val="17"/>
          <w:u w:val="single"/>
        </w:rPr>
        <w:t xml:space="preserve"> </w:t>
      </w:r>
    </w:p>
    <w:p w14:paraId="76971578" w14:textId="77777777" w:rsidR="00584983" w:rsidRPr="0089506C" w:rsidRDefault="00584983" w:rsidP="00584983">
      <w:pPr>
        <w:widowControl w:val="0"/>
        <w:autoSpaceDE w:val="0"/>
        <w:autoSpaceDN w:val="0"/>
        <w:ind w:left="851"/>
        <w:jc w:val="both"/>
        <w:rPr>
          <w:rFonts w:ascii="Arial" w:eastAsia="Calibri" w:hAnsi="Arial" w:cs="Arial"/>
          <w:sz w:val="17"/>
          <w:szCs w:val="17"/>
        </w:rPr>
      </w:pPr>
      <w:r w:rsidRPr="0089506C">
        <w:rPr>
          <w:rFonts w:ascii="Arial" w:eastAsia="Calibri" w:hAnsi="Arial" w:cs="Arial"/>
          <w:sz w:val="17"/>
          <w:szCs w:val="17"/>
        </w:rPr>
        <w:t>Z Inspektorem Ochrony Danych można się kontaktować we wszystkich sprawach dotyczących przetwarzania danych osobowych oraz korzystania z praw związanych z przetwarzaniem danych;</w:t>
      </w:r>
    </w:p>
    <w:p w14:paraId="1D1F9741"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color w:val="000000" w:themeColor="text1"/>
          <w:sz w:val="17"/>
          <w:szCs w:val="17"/>
        </w:rPr>
        <w:t>Dane Osobowe przetwarzane przez ADO mogą pochodzić bezpośrednio od osób, których one dotyczą, od kon</w:t>
      </w:r>
      <w:r>
        <w:rPr>
          <w:rFonts w:ascii="Arial" w:hAnsi="Arial" w:cs="Arial"/>
          <w:color w:val="000000" w:themeColor="text1"/>
          <w:sz w:val="17"/>
          <w:szCs w:val="17"/>
        </w:rPr>
        <w:t>trahenta będącego stroną umowy</w:t>
      </w:r>
      <w:r w:rsidRPr="0089506C">
        <w:rPr>
          <w:rFonts w:ascii="Arial" w:hAnsi="Arial" w:cs="Arial"/>
          <w:color w:val="000000" w:themeColor="text1"/>
          <w:sz w:val="17"/>
          <w:szCs w:val="17"/>
        </w:rPr>
        <w:t xml:space="preserve"> lub zostać przekazane przez kontrahenta w odniesieniu do osób wyznaczonych przez nieg</w:t>
      </w:r>
      <w:r>
        <w:rPr>
          <w:rFonts w:ascii="Arial" w:hAnsi="Arial" w:cs="Arial"/>
          <w:color w:val="000000" w:themeColor="text1"/>
          <w:sz w:val="17"/>
          <w:szCs w:val="17"/>
        </w:rPr>
        <w:t>o do realizacji umowy</w:t>
      </w:r>
      <w:r w:rsidRPr="0089506C">
        <w:rPr>
          <w:rFonts w:ascii="Arial" w:hAnsi="Arial" w:cs="Arial"/>
          <w:color w:val="000000" w:themeColor="text1"/>
          <w:sz w:val="17"/>
          <w:szCs w:val="17"/>
        </w:rPr>
        <w:t>. Dane Osobowe przetwarzane przez ADO obejmują w szczególności: imię, nazwisko, telefon, adres mailowy, stanowisko, miejsce pracy;</w:t>
      </w:r>
    </w:p>
    <w:p w14:paraId="5FFA596D"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color w:val="000000" w:themeColor="text1"/>
          <w:sz w:val="17"/>
          <w:szCs w:val="17"/>
        </w:rPr>
        <w:t>Dane Osobowe będą przetwarzane w następujących celach:</w:t>
      </w:r>
    </w:p>
    <w:p w14:paraId="22458902" w14:textId="77777777" w:rsidR="00584983" w:rsidRPr="0089506C" w:rsidRDefault="00584983" w:rsidP="00584983">
      <w:pPr>
        <w:numPr>
          <w:ilvl w:val="0"/>
          <w:numId w:val="46"/>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 xml:space="preserve">zawarcia </w:t>
      </w:r>
      <w:r>
        <w:rPr>
          <w:rFonts w:ascii="Arial" w:hAnsi="Arial" w:cs="Arial"/>
          <w:color w:val="000000" w:themeColor="text1"/>
          <w:sz w:val="17"/>
          <w:szCs w:val="17"/>
        </w:rPr>
        <w:t>oraz realizacji umowy</w:t>
      </w:r>
      <w:r w:rsidRPr="0089506C">
        <w:rPr>
          <w:rFonts w:ascii="Arial" w:hAnsi="Arial" w:cs="Arial"/>
          <w:color w:val="000000" w:themeColor="text1"/>
          <w:sz w:val="17"/>
          <w:szCs w:val="17"/>
        </w:rPr>
        <w:t xml:space="preserve"> pomiędzy ADO, a jego kontrahentem (Wykonawcą) - podstawę prawną przetwarzania danych osobowych stanowi art. 6 ust. 1 lit b RODO (dotyczy osób </w:t>
      </w:r>
      <w:r>
        <w:rPr>
          <w:rFonts w:ascii="Arial" w:hAnsi="Arial" w:cs="Arial"/>
          <w:color w:val="000000" w:themeColor="text1"/>
          <w:sz w:val="17"/>
          <w:szCs w:val="17"/>
        </w:rPr>
        <w:t>będących stroną umowy</w:t>
      </w:r>
      <w:r w:rsidRPr="0089506C">
        <w:rPr>
          <w:rFonts w:ascii="Arial" w:hAnsi="Arial" w:cs="Arial"/>
          <w:color w:val="000000" w:themeColor="text1"/>
          <w:sz w:val="17"/>
          <w:szCs w:val="17"/>
        </w:rPr>
        <w:t xml:space="preserve"> z ADO) oraz art. 6 ust. 1 lit f RODO (dotyczy pozostałych osób wskazanych po stronie kontrahenta do zawarcia oraz r</w:t>
      </w:r>
      <w:r>
        <w:rPr>
          <w:rFonts w:ascii="Arial" w:hAnsi="Arial" w:cs="Arial"/>
          <w:color w:val="000000" w:themeColor="text1"/>
          <w:sz w:val="17"/>
          <w:szCs w:val="17"/>
        </w:rPr>
        <w:t>ealizacji umowy</w:t>
      </w:r>
      <w:r w:rsidRPr="0089506C">
        <w:rPr>
          <w:rFonts w:ascii="Arial" w:hAnsi="Arial" w:cs="Arial"/>
          <w:color w:val="000000" w:themeColor="text1"/>
          <w:sz w:val="17"/>
          <w:szCs w:val="17"/>
        </w:rPr>
        <w:t xml:space="preserve"> z ADO np. osób do kontaktu) gdzie przez prawnie uzasadniony interes ADO rozumie się konieczność zapewnienia prawidł</w:t>
      </w:r>
      <w:r>
        <w:rPr>
          <w:rFonts w:ascii="Arial" w:hAnsi="Arial" w:cs="Arial"/>
          <w:color w:val="000000" w:themeColor="text1"/>
          <w:sz w:val="17"/>
          <w:szCs w:val="17"/>
        </w:rPr>
        <w:t>owej realizacji umowy</w:t>
      </w:r>
      <w:r w:rsidRPr="0089506C">
        <w:rPr>
          <w:rFonts w:ascii="Arial" w:hAnsi="Arial" w:cs="Arial"/>
          <w:color w:val="000000" w:themeColor="text1"/>
          <w:sz w:val="17"/>
          <w:szCs w:val="17"/>
        </w:rPr>
        <w:t>,</w:t>
      </w:r>
    </w:p>
    <w:p w14:paraId="60A5E678" w14:textId="77777777" w:rsidR="00584983" w:rsidRPr="0089506C" w:rsidRDefault="00584983" w:rsidP="00584983">
      <w:pPr>
        <w:numPr>
          <w:ilvl w:val="0"/>
          <w:numId w:val="46"/>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realizacji obowiązków ciążących na ADO, a wynikających z obowiązujących przepisów prawa - podstawę prawną przetwarzania danych stanowi art. 6 ust. 1 lit. c RODO z zw. z przepisami szczególnymi,</w:t>
      </w:r>
    </w:p>
    <w:p w14:paraId="57877424" w14:textId="77777777" w:rsidR="00584983" w:rsidRPr="0089506C" w:rsidRDefault="00584983" w:rsidP="00584983">
      <w:pPr>
        <w:numPr>
          <w:ilvl w:val="0"/>
          <w:numId w:val="46"/>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 xml:space="preserve">wynikających z prawnie uzasadnionych interesów ADO, przez które należy rozumieć ustalenie, dochodzenie lub obronę przed roszczeniami – podstawę prawną  przetwarzania stanowi art. 6 ust. 1 </w:t>
      </w:r>
      <w:r>
        <w:rPr>
          <w:rFonts w:ascii="Arial" w:hAnsi="Arial" w:cs="Arial"/>
          <w:color w:val="000000" w:themeColor="text1"/>
          <w:sz w:val="17"/>
          <w:szCs w:val="17"/>
        </w:rPr>
        <w:br/>
      </w:r>
      <w:r w:rsidRPr="0089506C">
        <w:rPr>
          <w:rFonts w:ascii="Arial" w:hAnsi="Arial" w:cs="Arial"/>
          <w:color w:val="000000" w:themeColor="text1"/>
          <w:sz w:val="17"/>
          <w:szCs w:val="17"/>
        </w:rPr>
        <w:t>lit. f RODO;</w:t>
      </w:r>
    </w:p>
    <w:p w14:paraId="027F6E29"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color w:val="000000" w:themeColor="text1"/>
          <w:sz w:val="17"/>
          <w:szCs w:val="17"/>
        </w:rPr>
        <w:t>podanie Danych Osobowych jest niezbędne do zawarc</w:t>
      </w:r>
      <w:r>
        <w:rPr>
          <w:rFonts w:ascii="Arial" w:hAnsi="Arial" w:cs="Arial"/>
          <w:color w:val="000000" w:themeColor="text1"/>
          <w:sz w:val="17"/>
          <w:szCs w:val="17"/>
        </w:rPr>
        <w:t>ia i realizacji umowy</w:t>
      </w:r>
      <w:r w:rsidRPr="0089506C">
        <w:rPr>
          <w:rFonts w:ascii="Arial" w:hAnsi="Arial" w:cs="Arial"/>
          <w:color w:val="000000" w:themeColor="text1"/>
          <w:sz w:val="17"/>
          <w:szCs w:val="17"/>
        </w:rPr>
        <w:t xml:space="preserve"> pomiędzy ADO, a jego kontrahentem lub podjęcia działań przed jej zawarciem;</w:t>
      </w:r>
    </w:p>
    <w:p w14:paraId="6DB1CFA4"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color w:val="000000" w:themeColor="text1"/>
          <w:sz w:val="17"/>
          <w:szCs w:val="17"/>
        </w:rPr>
        <w:t>odbiorcami Danych Osobowych mogą być podmioty, z usług których ADO korzysta w ramach swojej działalności, np. dostawcy usług / systemów informatycznych, doradcy prawni / podatkowi, podmioty świadczące usługi pocztowe / kurierskie. Ponadto odbiorcami Danych Osobowych mogą być podmioty uprawnione na podstawie przepisów prawa do dostępu do danych;</w:t>
      </w:r>
    </w:p>
    <w:p w14:paraId="5977C1FC"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color w:val="000000" w:themeColor="text1"/>
          <w:sz w:val="17"/>
          <w:szCs w:val="17"/>
        </w:rPr>
        <w:t>Dane Osobowe będą przechowywane przez cały o</w:t>
      </w:r>
      <w:r>
        <w:rPr>
          <w:rFonts w:ascii="Arial" w:hAnsi="Arial" w:cs="Arial"/>
          <w:color w:val="000000" w:themeColor="text1"/>
          <w:sz w:val="17"/>
          <w:szCs w:val="17"/>
        </w:rPr>
        <w:t>kres realizacji umowy</w:t>
      </w:r>
      <w:r w:rsidRPr="0089506C">
        <w:rPr>
          <w:rFonts w:ascii="Arial" w:hAnsi="Arial" w:cs="Arial"/>
          <w:color w:val="000000" w:themeColor="text1"/>
          <w:sz w:val="17"/>
          <w:szCs w:val="17"/>
        </w:rPr>
        <w:t xml:space="preserve"> pomiędzy ADO, a jego kontrahentem oraz po jej wygaśnięciu lub rozwiązaniu przez okres wymagany przepisami prawa w tym zakresie, w celach archiwalnych, podatkowych, ustalenia, dochodzenia lub obrony przed roszczeniami;</w:t>
      </w:r>
    </w:p>
    <w:p w14:paraId="6259D79B"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color w:val="000000" w:themeColor="text1"/>
          <w:sz w:val="17"/>
          <w:szCs w:val="17"/>
        </w:rPr>
        <w:t>Dane Osobowe nie będą podlegać zautomatyzowanemu podejmowaniu decyzji w tym profilowaniu, stosownie do brzmienia art. 22 RODO;</w:t>
      </w:r>
    </w:p>
    <w:p w14:paraId="2BB14733" w14:textId="77777777" w:rsidR="00584983" w:rsidRPr="0089506C" w:rsidRDefault="00584983" w:rsidP="00584983">
      <w:pPr>
        <w:widowControl w:val="0"/>
        <w:numPr>
          <w:ilvl w:val="0"/>
          <w:numId w:val="48"/>
        </w:numPr>
        <w:suppressAutoHyphens/>
        <w:ind w:left="851" w:hanging="425"/>
        <w:jc w:val="both"/>
        <w:rPr>
          <w:rFonts w:ascii="Arial" w:hAnsi="Arial" w:cs="Arial"/>
          <w:color w:val="000000" w:themeColor="text1"/>
          <w:sz w:val="17"/>
          <w:szCs w:val="17"/>
        </w:rPr>
      </w:pPr>
      <w:r w:rsidRPr="0089506C">
        <w:rPr>
          <w:rFonts w:ascii="Arial" w:hAnsi="Arial" w:cs="Arial"/>
          <w:color w:val="000000" w:themeColor="text1"/>
          <w:sz w:val="17"/>
          <w:szCs w:val="17"/>
        </w:rPr>
        <w:t>osobom, których Dane Osobowe są przetwarzane przysługuje:  </w:t>
      </w:r>
    </w:p>
    <w:p w14:paraId="4B054CF6" w14:textId="77777777" w:rsidR="00584983" w:rsidRPr="0089506C" w:rsidRDefault="00584983" w:rsidP="00584983">
      <w:pPr>
        <w:numPr>
          <w:ilvl w:val="0"/>
          <w:numId w:val="47"/>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prawo dostępu do danych osobowych dotyczących tej osoby stosownie do brzmienia art. 15 RODO,</w:t>
      </w:r>
    </w:p>
    <w:p w14:paraId="2566669D" w14:textId="77777777" w:rsidR="00584983" w:rsidRPr="0089506C" w:rsidRDefault="00584983" w:rsidP="00584983">
      <w:pPr>
        <w:numPr>
          <w:ilvl w:val="0"/>
          <w:numId w:val="47"/>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prawo do sprostowania danych osobowych stosownie do brzmienia art. 16 RODO,</w:t>
      </w:r>
    </w:p>
    <w:p w14:paraId="647B686E" w14:textId="77777777" w:rsidR="00584983" w:rsidRPr="0089506C" w:rsidRDefault="00584983" w:rsidP="00584983">
      <w:pPr>
        <w:numPr>
          <w:ilvl w:val="0"/>
          <w:numId w:val="47"/>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prawo do usunięcia danych, stosownie do brzmienia art. 17 RODO z włączeniami przewidzianymi w art. 17 ust. 3 RODO,</w:t>
      </w:r>
    </w:p>
    <w:p w14:paraId="6D62242B" w14:textId="77777777" w:rsidR="00584983" w:rsidRPr="0089506C" w:rsidRDefault="00584983" w:rsidP="00584983">
      <w:pPr>
        <w:numPr>
          <w:ilvl w:val="0"/>
          <w:numId w:val="47"/>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prawo żądania od administratora ograniczenia przetwarzania danych osobowych stosownie do brzmienia art. 18 RODO, z zastrzeżeniem przypadków, o których mowa w art. 18 ust. 2 RODO,</w:t>
      </w:r>
    </w:p>
    <w:p w14:paraId="69126826" w14:textId="77777777" w:rsidR="00584983" w:rsidRPr="0089506C" w:rsidRDefault="00584983" w:rsidP="00584983">
      <w:pPr>
        <w:numPr>
          <w:ilvl w:val="0"/>
          <w:numId w:val="47"/>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prawo do sprzeciwu stosownie do brzmienia art. 21 RODO w przypadku, kiedy dane były przetwarzane na podstawie art. 6 ust. 1 lit. f RODO,</w:t>
      </w:r>
    </w:p>
    <w:p w14:paraId="0232749E" w14:textId="77777777" w:rsidR="00584983" w:rsidRPr="0089506C" w:rsidRDefault="00584983" w:rsidP="00584983">
      <w:pPr>
        <w:numPr>
          <w:ilvl w:val="0"/>
          <w:numId w:val="47"/>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prawo przenoszenia danych na zasadach określonych w art. 22 RODO,</w:t>
      </w:r>
    </w:p>
    <w:p w14:paraId="64B079B5" w14:textId="77777777" w:rsidR="00584983" w:rsidRPr="007B3558" w:rsidRDefault="00584983" w:rsidP="00584983">
      <w:pPr>
        <w:numPr>
          <w:ilvl w:val="0"/>
          <w:numId w:val="47"/>
        </w:numPr>
        <w:tabs>
          <w:tab w:val="left" w:pos="1276"/>
        </w:tabs>
        <w:suppressAutoHyphens/>
        <w:autoSpaceDN w:val="0"/>
        <w:ind w:left="1276" w:hanging="425"/>
        <w:jc w:val="both"/>
        <w:textAlignment w:val="baseline"/>
        <w:rPr>
          <w:rFonts w:ascii="Arial" w:hAnsi="Arial" w:cs="Arial"/>
          <w:color w:val="000000" w:themeColor="text1"/>
          <w:sz w:val="17"/>
          <w:szCs w:val="17"/>
        </w:rPr>
      </w:pPr>
      <w:r w:rsidRPr="0089506C">
        <w:rPr>
          <w:rFonts w:ascii="Arial" w:hAnsi="Arial" w:cs="Arial"/>
          <w:color w:val="000000" w:themeColor="text1"/>
          <w:sz w:val="17"/>
          <w:szCs w:val="17"/>
        </w:rPr>
        <w:t>prawo do wniesienia skargi do Prezesa Urzędu Ochrony Danych Osobowych, w przypadku uznania, że przetwarzanie danych osobowych dotyczących tej osoby narusza przepisy RODO.</w:t>
      </w:r>
    </w:p>
    <w:p w14:paraId="613A0A51" w14:textId="77777777" w:rsidR="00584983" w:rsidRDefault="00584983" w:rsidP="00584983">
      <w:pPr>
        <w:tabs>
          <w:tab w:val="left" w:pos="1276"/>
        </w:tabs>
        <w:suppressAutoHyphens/>
        <w:autoSpaceDN w:val="0"/>
        <w:jc w:val="both"/>
        <w:textAlignment w:val="baseline"/>
        <w:rPr>
          <w:rFonts w:ascii="Arial" w:hAnsi="Arial" w:cs="Arial"/>
          <w:color w:val="000000" w:themeColor="text1"/>
          <w:sz w:val="17"/>
          <w:szCs w:val="17"/>
        </w:rPr>
      </w:pPr>
    </w:p>
    <w:p w14:paraId="0AAAB60C" w14:textId="77777777" w:rsidR="00584983" w:rsidRPr="0089506C" w:rsidRDefault="00584983" w:rsidP="00584983">
      <w:pPr>
        <w:tabs>
          <w:tab w:val="left" w:pos="1276"/>
        </w:tabs>
        <w:suppressAutoHyphens/>
        <w:autoSpaceDN w:val="0"/>
        <w:jc w:val="both"/>
        <w:textAlignment w:val="baseline"/>
        <w:rPr>
          <w:rFonts w:ascii="Arial" w:hAnsi="Arial" w:cs="Arial"/>
          <w:color w:val="000000" w:themeColor="text1"/>
          <w:sz w:val="17"/>
          <w:szCs w:val="17"/>
        </w:rPr>
      </w:pPr>
    </w:p>
    <w:p w14:paraId="5536DDF3" w14:textId="266634A1" w:rsidR="00584983" w:rsidRDefault="00584983" w:rsidP="0066670B">
      <w:pPr>
        <w:jc w:val="both"/>
        <w:rPr>
          <w:rFonts w:ascii="Arial" w:eastAsia="SimSun" w:hAnsi="Arial" w:cs="Arial"/>
          <w:b/>
          <w:color w:val="000000" w:themeColor="text1"/>
          <w:kern w:val="1"/>
          <w:sz w:val="18"/>
          <w:szCs w:val="18"/>
          <w:lang w:eastAsia="hi-IN" w:bidi="hi-IN"/>
        </w:rPr>
      </w:pPr>
    </w:p>
    <w:p w14:paraId="39FDD93C" w14:textId="5A8396FB" w:rsidR="00584983" w:rsidRDefault="00584983" w:rsidP="0066670B">
      <w:pPr>
        <w:jc w:val="both"/>
        <w:rPr>
          <w:rFonts w:ascii="Arial" w:eastAsia="SimSun" w:hAnsi="Arial" w:cs="Arial"/>
          <w:b/>
          <w:color w:val="000000" w:themeColor="text1"/>
          <w:kern w:val="1"/>
          <w:sz w:val="18"/>
          <w:szCs w:val="18"/>
          <w:lang w:eastAsia="hi-IN" w:bidi="hi-IN"/>
        </w:rPr>
      </w:pPr>
    </w:p>
    <w:p w14:paraId="05440044" w14:textId="1CCAE575" w:rsidR="00584983" w:rsidRDefault="00584983" w:rsidP="0066670B">
      <w:pPr>
        <w:jc w:val="both"/>
        <w:rPr>
          <w:rFonts w:ascii="Arial" w:eastAsia="SimSun" w:hAnsi="Arial" w:cs="Arial"/>
          <w:b/>
          <w:color w:val="000000" w:themeColor="text1"/>
          <w:kern w:val="1"/>
          <w:sz w:val="18"/>
          <w:szCs w:val="18"/>
          <w:lang w:eastAsia="hi-IN" w:bidi="hi-IN"/>
        </w:rPr>
      </w:pPr>
    </w:p>
    <w:p w14:paraId="2ED16830" w14:textId="3296B322" w:rsidR="00584983" w:rsidRDefault="00584983" w:rsidP="0066670B">
      <w:pPr>
        <w:jc w:val="both"/>
        <w:rPr>
          <w:rFonts w:ascii="Arial" w:eastAsia="SimSun" w:hAnsi="Arial" w:cs="Arial"/>
          <w:b/>
          <w:color w:val="000000" w:themeColor="text1"/>
          <w:kern w:val="1"/>
          <w:sz w:val="18"/>
          <w:szCs w:val="18"/>
          <w:lang w:eastAsia="hi-IN" w:bidi="hi-IN"/>
        </w:rPr>
      </w:pPr>
    </w:p>
    <w:p w14:paraId="5A62F3F2" w14:textId="21356787" w:rsidR="00584983" w:rsidRDefault="00584983" w:rsidP="0066670B">
      <w:pPr>
        <w:jc w:val="both"/>
        <w:rPr>
          <w:rFonts w:ascii="Arial" w:eastAsia="SimSun" w:hAnsi="Arial" w:cs="Arial"/>
          <w:b/>
          <w:color w:val="000000" w:themeColor="text1"/>
          <w:kern w:val="1"/>
          <w:sz w:val="18"/>
          <w:szCs w:val="18"/>
          <w:lang w:eastAsia="hi-IN" w:bidi="hi-IN"/>
        </w:rPr>
      </w:pPr>
    </w:p>
    <w:p w14:paraId="18D16D01" w14:textId="354F735D" w:rsidR="00584983" w:rsidRDefault="00584983" w:rsidP="0066670B">
      <w:pPr>
        <w:jc w:val="both"/>
        <w:rPr>
          <w:rFonts w:ascii="Arial" w:eastAsia="SimSun" w:hAnsi="Arial" w:cs="Arial"/>
          <w:b/>
          <w:color w:val="000000" w:themeColor="text1"/>
          <w:kern w:val="1"/>
          <w:sz w:val="18"/>
          <w:szCs w:val="18"/>
          <w:lang w:eastAsia="hi-IN" w:bidi="hi-IN"/>
        </w:rPr>
      </w:pPr>
    </w:p>
    <w:p w14:paraId="440992DF" w14:textId="3E5457EB" w:rsidR="00584983" w:rsidRDefault="00584983" w:rsidP="0066670B">
      <w:pPr>
        <w:jc w:val="both"/>
        <w:rPr>
          <w:rFonts w:ascii="Arial" w:eastAsia="SimSun" w:hAnsi="Arial" w:cs="Arial"/>
          <w:b/>
          <w:color w:val="000000" w:themeColor="text1"/>
          <w:kern w:val="1"/>
          <w:sz w:val="18"/>
          <w:szCs w:val="18"/>
          <w:lang w:eastAsia="hi-IN" w:bidi="hi-IN"/>
        </w:rPr>
      </w:pPr>
    </w:p>
    <w:p w14:paraId="44BDA338" w14:textId="3A2B74CF" w:rsidR="00584983" w:rsidRDefault="00584983" w:rsidP="0066670B">
      <w:pPr>
        <w:jc w:val="both"/>
        <w:rPr>
          <w:rFonts w:ascii="Arial" w:eastAsia="SimSun" w:hAnsi="Arial" w:cs="Arial"/>
          <w:b/>
          <w:color w:val="000000" w:themeColor="text1"/>
          <w:kern w:val="1"/>
          <w:sz w:val="18"/>
          <w:szCs w:val="18"/>
          <w:lang w:eastAsia="hi-IN" w:bidi="hi-IN"/>
        </w:rPr>
      </w:pPr>
    </w:p>
    <w:p w14:paraId="302CFE65" w14:textId="49283053" w:rsidR="00584983" w:rsidRDefault="00584983" w:rsidP="0066670B">
      <w:pPr>
        <w:jc w:val="both"/>
        <w:rPr>
          <w:rFonts w:ascii="Arial" w:eastAsia="SimSun" w:hAnsi="Arial" w:cs="Arial"/>
          <w:b/>
          <w:color w:val="000000" w:themeColor="text1"/>
          <w:kern w:val="1"/>
          <w:sz w:val="18"/>
          <w:szCs w:val="18"/>
          <w:lang w:eastAsia="hi-IN" w:bidi="hi-IN"/>
        </w:rPr>
      </w:pPr>
    </w:p>
    <w:p w14:paraId="25D2AC82" w14:textId="1E30AE3A" w:rsidR="00584983" w:rsidRDefault="00584983" w:rsidP="0066670B">
      <w:pPr>
        <w:jc w:val="both"/>
        <w:rPr>
          <w:rFonts w:ascii="Arial" w:eastAsia="SimSun" w:hAnsi="Arial" w:cs="Arial"/>
          <w:b/>
          <w:color w:val="000000" w:themeColor="text1"/>
          <w:kern w:val="1"/>
          <w:sz w:val="18"/>
          <w:szCs w:val="18"/>
          <w:lang w:eastAsia="hi-IN" w:bidi="hi-IN"/>
        </w:rPr>
      </w:pPr>
    </w:p>
    <w:p w14:paraId="4C98A6FC" w14:textId="174AE911" w:rsidR="00584983" w:rsidRDefault="00584983" w:rsidP="0066670B">
      <w:pPr>
        <w:jc w:val="both"/>
        <w:rPr>
          <w:rFonts w:ascii="Arial" w:eastAsia="SimSun" w:hAnsi="Arial" w:cs="Arial"/>
          <w:b/>
          <w:color w:val="000000" w:themeColor="text1"/>
          <w:kern w:val="1"/>
          <w:sz w:val="18"/>
          <w:szCs w:val="18"/>
          <w:lang w:eastAsia="hi-IN" w:bidi="hi-IN"/>
        </w:rPr>
      </w:pPr>
    </w:p>
    <w:p w14:paraId="743C1F3B" w14:textId="77777777" w:rsidR="00584983" w:rsidRPr="004C2BE5" w:rsidRDefault="00584983" w:rsidP="00584983">
      <w:pPr>
        <w:widowControl w:val="0"/>
        <w:suppressAutoHyphens/>
        <w:jc w:val="right"/>
        <w:rPr>
          <w:rFonts w:ascii="Arial" w:hAnsi="Arial" w:cs="Arial"/>
          <w:bCs/>
          <w:sz w:val="18"/>
          <w:szCs w:val="18"/>
        </w:rPr>
      </w:pPr>
      <w:r w:rsidRPr="004C2BE5">
        <w:rPr>
          <w:rFonts w:ascii="Arial" w:hAnsi="Arial" w:cs="Arial"/>
          <w:bCs/>
          <w:sz w:val="18"/>
          <w:szCs w:val="18"/>
        </w:rPr>
        <w:t>Załącznik nr 2 do umowy</w:t>
      </w:r>
    </w:p>
    <w:p w14:paraId="41870189" w14:textId="77777777" w:rsidR="00584983" w:rsidRPr="000E011C" w:rsidRDefault="00584983" w:rsidP="00584983">
      <w:pPr>
        <w:widowControl w:val="0"/>
        <w:suppressAutoHyphens/>
        <w:jc w:val="both"/>
        <w:rPr>
          <w:rFonts w:ascii="Arial" w:hAnsi="Arial" w:cs="Arial"/>
          <w:u w:val="single"/>
        </w:rPr>
      </w:pPr>
    </w:p>
    <w:p w14:paraId="4A5C6F3C" w14:textId="2192E03E" w:rsidR="00584983" w:rsidRPr="00584983" w:rsidRDefault="00584983" w:rsidP="00584983">
      <w:pPr>
        <w:widowControl w:val="0"/>
        <w:tabs>
          <w:tab w:val="left" w:pos="5748"/>
        </w:tabs>
        <w:ind w:left="567" w:hanging="567"/>
        <w:jc w:val="both"/>
        <w:rPr>
          <w:rFonts w:ascii="Arial" w:hAnsi="Arial" w:cs="Arial"/>
          <w:b/>
          <w:bCs/>
          <w:iCs/>
          <w:sz w:val="16"/>
          <w:szCs w:val="16"/>
        </w:rPr>
      </w:pPr>
      <w:r w:rsidRPr="000E011C">
        <w:rPr>
          <w:rFonts w:ascii="Arial" w:hAnsi="Arial" w:cs="Arial"/>
          <w:sz w:val="16"/>
          <w:szCs w:val="16"/>
          <w:u w:val="single"/>
        </w:rPr>
        <w:t>dotyczy:</w:t>
      </w:r>
      <w:r w:rsidRPr="000E011C">
        <w:rPr>
          <w:rFonts w:ascii="Arial" w:hAnsi="Arial" w:cs="Arial"/>
          <w:sz w:val="16"/>
          <w:szCs w:val="16"/>
        </w:rPr>
        <w:t xml:space="preserve"> postępowania o udzielenie zamówienia publicznego prowadzonego w trybie podstawowy, o którym mowa w art. 275 pkt 1 ustawy Prawo zamówień publicznych pn.:</w:t>
      </w:r>
      <w:r w:rsidRPr="00584983">
        <w:rPr>
          <w:rFonts w:ascii="Arial" w:hAnsi="Arial" w:cs="Arial"/>
          <w:b/>
          <w:bCs/>
          <w:sz w:val="18"/>
          <w:szCs w:val="18"/>
        </w:rPr>
        <w:t xml:space="preserve"> </w:t>
      </w:r>
      <w:r w:rsidRPr="00584983">
        <w:rPr>
          <w:rFonts w:ascii="Arial" w:hAnsi="Arial" w:cs="Arial"/>
          <w:b/>
          <w:bCs/>
          <w:sz w:val="16"/>
          <w:szCs w:val="16"/>
        </w:rPr>
        <w:t>Pełnienie funkcji inspektora nadzoru inwestorskiego dla zadania pn.: Przebudowa drogi powiatowej nr 1930D w miejscowości Chrząstawa Mała, gm. Czernica</w:t>
      </w:r>
    </w:p>
    <w:p w14:paraId="480B3C7B" w14:textId="57242B02" w:rsidR="00584983" w:rsidRDefault="00584983" w:rsidP="00584983">
      <w:pPr>
        <w:widowControl w:val="0"/>
        <w:tabs>
          <w:tab w:val="left" w:pos="5748"/>
        </w:tabs>
        <w:ind w:left="567" w:hanging="567"/>
        <w:jc w:val="both"/>
        <w:rPr>
          <w:rFonts w:ascii="Arial" w:hAnsi="Arial" w:cs="Arial"/>
          <w:sz w:val="16"/>
          <w:szCs w:val="16"/>
        </w:rPr>
      </w:pPr>
    </w:p>
    <w:p w14:paraId="721C2501" w14:textId="77777777" w:rsidR="00584983" w:rsidRPr="000E011C" w:rsidRDefault="00584983" w:rsidP="00584983">
      <w:pPr>
        <w:widowControl w:val="0"/>
        <w:suppressAutoHyphens/>
        <w:jc w:val="both"/>
        <w:rPr>
          <w:rFonts w:ascii="Arial" w:hAnsi="Arial" w:cs="Arial"/>
          <w:b/>
          <w:bCs/>
          <w:kern w:val="36"/>
          <w:u w:val="single"/>
        </w:rPr>
      </w:pPr>
    </w:p>
    <w:p w14:paraId="3CC48DE6" w14:textId="77777777" w:rsidR="00584983" w:rsidRPr="000E011C" w:rsidRDefault="00584983" w:rsidP="00584983">
      <w:pPr>
        <w:jc w:val="both"/>
        <w:rPr>
          <w:rFonts w:ascii="Arial" w:eastAsia="MS Mincho" w:hAnsi="Arial" w:cs="Arial"/>
        </w:rPr>
      </w:pPr>
    </w:p>
    <w:p w14:paraId="5B84982E" w14:textId="77777777" w:rsidR="00584983" w:rsidRPr="000E011C" w:rsidRDefault="00584983" w:rsidP="00584983">
      <w:pPr>
        <w:suppressAutoHyphens/>
        <w:spacing w:line="360" w:lineRule="auto"/>
        <w:jc w:val="both"/>
        <w:rPr>
          <w:rFonts w:ascii="Arial" w:hAnsi="Arial" w:cs="Arial"/>
        </w:rPr>
      </w:pPr>
    </w:p>
    <w:p w14:paraId="08CEFE92" w14:textId="77777777" w:rsidR="00584983" w:rsidRPr="000E011C" w:rsidRDefault="00584983" w:rsidP="00584983">
      <w:pPr>
        <w:suppressAutoHyphens/>
        <w:jc w:val="both"/>
        <w:rPr>
          <w:rFonts w:ascii="Arial" w:hAnsi="Arial" w:cs="Arial"/>
          <w:lang w:eastAsia="zh-CN"/>
        </w:rPr>
      </w:pPr>
      <w:r w:rsidRPr="000E011C">
        <w:rPr>
          <w:rFonts w:ascii="Arial" w:hAnsi="Arial" w:cs="Arial"/>
          <w:lang w:eastAsia="zh-CN"/>
        </w:rPr>
        <w:t>Wykonawca:</w:t>
      </w:r>
    </w:p>
    <w:p w14:paraId="0808E30F" w14:textId="77777777" w:rsidR="00584983" w:rsidRPr="000E011C" w:rsidRDefault="00584983" w:rsidP="00584983">
      <w:pPr>
        <w:suppressAutoHyphens/>
        <w:jc w:val="both"/>
        <w:rPr>
          <w:rFonts w:ascii="Arial" w:hAnsi="Arial" w:cs="Arial"/>
          <w:lang w:eastAsia="zh-CN"/>
        </w:rPr>
      </w:pPr>
      <w:r>
        <w:rPr>
          <w:rFonts w:ascii="Arial" w:hAnsi="Arial" w:cs="Arial"/>
          <w:lang w:eastAsia="zh-CN"/>
        </w:rPr>
        <w:t>…………………………………………………………………..</w:t>
      </w:r>
    </w:p>
    <w:p w14:paraId="57FB7CE1" w14:textId="77777777" w:rsidR="00584983" w:rsidRPr="000E011C" w:rsidRDefault="00584983" w:rsidP="00584983">
      <w:pPr>
        <w:suppressAutoHyphens/>
        <w:jc w:val="both"/>
        <w:rPr>
          <w:rFonts w:ascii="Arial" w:hAnsi="Arial" w:cs="Arial"/>
          <w:lang w:eastAsia="zh-CN"/>
        </w:rPr>
      </w:pPr>
    </w:p>
    <w:p w14:paraId="65F2BA0C" w14:textId="77777777" w:rsidR="00584983" w:rsidRPr="000E011C" w:rsidRDefault="00584983" w:rsidP="00584983">
      <w:pPr>
        <w:jc w:val="both"/>
        <w:rPr>
          <w:rFonts w:ascii="Arial" w:eastAsia="MS Mincho" w:hAnsi="Arial" w:cs="Arial"/>
          <w:b/>
          <w:u w:val="single"/>
        </w:rPr>
      </w:pPr>
    </w:p>
    <w:p w14:paraId="2BD8574C" w14:textId="77777777" w:rsidR="00584983" w:rsidRPr="000E011C" w:rsidRDefault="00584983" w:rsidP="00584983">
      <w:pPr>
        <w:keepNext/>
        <w:widowControl w:val="0"/>
        <w:tabs>
          <w:tab w:val="num" w:pos="0"/>
          <w:tab w:val="left" w:pos="12744"/>
          <w:tab w:val="left" w:pos="14868"/>
          <w:tab w:val="left" w:pos="16284"/>
        </w:tabs>
        <w:suppressAutoHyphens/>
        <w:jc w:val="center"/>
        <w:outlineLvl w:val="0"/>
        <w:rPr>
          <w:rFonts w:ascii="Arial" w:hAnsi="Arial" w:cs="Arial"/>
          <w:b/>
          <w:kern w:val="2"/>
          <w:lang w:eastAsia="hi-IN" w:bidi="hi-IN"/>
        </w:rPr>
      </w:pPr>
    </w:p>
    <w:p w14:paraId="2599B888" w14:textId="77777777" w:rsidR="00584983" w:rsidRPr="000E011C" w:rsidRDefault="00584983" w:rsidP="00584983">
      <w:pPr>
        <w:pStyle w:val="Akapitzlist"/>
        <w:spacing w:line="276" w:lineRule="auto"/>
        <w:ind w:left="284"/>
        <w:jc w:val="center"/>
        <w:rPr>
          <w:rFonts w:ascii="Arial" w:hAnsi="Arial" w:cs="Arial"/>
          <w:b/>
          <w:kern w:val="2"/>
          <w:lang w:eastAsia="hi-IN" w:bidi="hi-IN"/>
        </w:rPr>
      </w:pPr>
      <w:r w:rsidRPr="000E011C">
        <w:rPr>
          <w:rFonts w:ascii="Arial" w:hAnsi="Arial" w:cs="Arial"/>
          <w:b/>
          <w:kern w:val="2"/>
          <w:lang w:eastAsia="hi-IN" w:bidi="hi-IN"/>
        </w:rPr>
        <w:t>OŚ W I A D C Z E N I E</w:t>
      </w:r>
    </w:p>
    <w:p w14:paraId="1548FC8C" w14:textId="77777777" w:rsidR="00584983" w:rsidRPr="000E011C" w:rsidRDefault="00584983" w:rsidP="00584983">
      <w:pPr>
        <w:pStyle w:val="Akapitzlist"/>
        <w:spacing w:line="276" w:lineRule="auto"/>
        <w:ind w:left="284"/>
        <w:jc w:val="center"/>
        <w:rPr>
          <w:rFonts w:ascii="Arial" w:hAnsi="Arial" w:cs="Arial"/>
          <w:b/>
          <w:bCs/>
        </w:rPr>
      </w:pPr>
      <w:r w:rsidRPr="000E011C">
        <w:rPr>
          <w:rFonts w:ascii="Arial" w:hAnsi="Arial" w:cs="Arial"/>
          <w:b/>
          <w:bCs/>
        </w:rPr>
        <w:t>w zakresie właściwości urzędu skarbowego, w którym wykonawca dokonuje rozliczeń.</w:t>
      </w:r>
    </w:p>
    <w:p w14:paraId="2C0D30BF" w14:textId="77777777" w:rsidR="00584983" w:rsidRPr="000E011C" w:rsidRDefault="00584983" w:rsidP="00584983">
      <w:pPr>
        <w:keepNext/>
        <w:widowControl w:val="0"/>
        <w:tabs>
          <w:tab w:val="num" w:pos="0"/>
          <w:tab w:val="left" w:pos="12744"/>
          <w:tab w:val="left" w:pos="14868"/>
          <w:tab w:val="left" w:pos="16284"/>
        </w:tabs>
        <w:suppressAutoHyphens/>
        <w:ind w:left="708" w:hanging="432"/>
        <w:jc w:val="center"/>
        <w:outlineLvl w:val="0"/>
        <w:rPr>
          <w:rFonts w:ascii="Arial" w:hAnsi="Arial" w:cs="Arial"/>
          <w:b/>
          <w:kern w:val="2"/>
          <w:lang w:eastAsia="hi-IN" w:bidi="hi-IN"/>
        </w:rPr>
      </w:pPr>
    </w:p>
    <w:p w14:paraId="1113D779" w14:textId="77777777" w:rsidR="00584983" w:rsidRPr="000E011C" w:rsidRDefault="00584983" w:rsidP="00584983">
      <w:pPr>
        <w:keepNext/>
        <w:widowControl w:val="0"/>
        <w:tabs>
          <w:tab w:val="left" w:pos="12744"/>
          <w:tab w:val="left" w:pos="14868"/>
          <w:tab w:val="left" w:pos="16284"/>
        </w:tabs>
        <w:suppressAutoHyphens/>
        <w:jc w:val="both"/>
        <w:outlineLvl w:val="0"/>
        <w:rPr>
          <w:rFonts w:ascii="Arial" w:hAnsi="Arial" w:cs="Arial"/>
          <w:b/>
          <w:kern w:val="2"/>
          <w:lang w:eastAsia="hi-IN" w:bidi="hi-IN"/>
        </w:rPr>
      </w:pPr>
    </w:p>
    <w:p w14:paraId="413DE665" w14:textId="77777777" w:rsidR="00584983" w:rsidRPr="000E011C" w:rsidRDefault="00584983" w:rsidP="00584983">
      <w:pPr>
        <w:suppressAutoHyphens/>
        <w:jc w:val="both"/>
        <w:rPr>
          <w:rFonts w:ascii="Arial" w:hAnsi="Arial" w:cs="Arial"/>
          <w:lang w:eastAsia="zh-CN"/>
        </w:rPr>
      </w:pPr>
      <w:r w:rsidRPr="000E011C">
        <w:rPr>
          <w:rFonts w:ascii="Arial" w:hAnsi="Arial" w:cs="Arial"/>
          <w:lang w:eastAsia="zh-CN"/>
        </w:rPr>
        <w:t xml:space="preserve">oświadczam, że dokonujemy rozliczeń w Urzędzie Skarbowym: </w:t>
      </w:r>
      <w:r>
        <w:rPr>
          <w:rFonts w:ascii="Arial" w:hAnsi="Arial" w:cs="Arial"/>
          <w:lang w:eastAsia="zh-CN"/>
        </w:rPr>
        <w:t>…………………………………………</w:t>
      </w:r>
    </w:p>
    <w:p w14:paraId="7EBC7552" w14:textId="77777777" w:rsidR="00584983" w:rsidRPr="000E011C" w:rsidRDefault="00584983" w:rsidP="00584983">
      <w:pPr>
        <w:jc w:val="both"/>
        <w:rPr>
          <w:rFonts w:ascii="Arial" w:hAnsi="Arial" w:cs="Arial"/>
          <w:lang w:eastAsia="en-US"/>
        </w:rPr>
      </w:pPr>
    </w:p>
    <w:p w14:paraId="1EEDD9AE" w14:textId="77777777" w:rsidR="00584983" w:rsidRPr="000E011C" w:rsidRDefault="00584983" w:rsidP="00584983">
      <w:pPr>
        <w:ind w:left="3969"/>
        <w:jc w:val="both"/>
        <w:rPr>
          <w:rFonts w:ascii="Arial" w:hAnsi="Arial" w:cs="Arial"/>
          <w:lang w:eastAsia="en-US"/>
        </w:rPr>
      </w:pPr>
      <w:r w:rsidRPr="000E011C">
        <w:rPr>
          <w:rFonts w:ascii="Arial" w:hAnsi="Arial" w:cs="Arial"/>
          <w:lang w:eastAsia="en-US"/>
        </w:rPr>
        <w:t xml:space="preserve">                                                                                                                    ……….…………………</w:t>
      </w:r>
      <w:r>
        <w:rPr>
          <w:rFonts w:ascii="Arial" w:hAnsi="Arial" w:cs="Arial"/>
          <w:lang w:eastAsia="en-US"/>
        </w:rPr>
        <w:t>…</w:t>
      </w:r>
      <w:r w:rsidRPr="000E011C">
        <w:rPr>
          <w:rFonts w:ascii="Arial" w:hAnsi="Arial" w:cs="Arial"/>
          <w:lang w:eastAsia="en-US"/>
        </w:rPr>
        <w:t>…………………………...........</w:t>
      </w:r>
    </w:p>
    <w:p w14:paraId="25C4AAAD" w14:textId="77777777" w:rsidR="00584983" w:rsidRPr="000E011C" w:rsidRDefault="00584983" w:rsidP="00584983">
      <w:pPr>
        <w:ind w:left="1495"/>
        <w:jc w:val="right"/>
        <w:rPr>
          <w:rFonts w:ascii="Arial" w:hAnsi="Arial" w:cs="Arial"/>
          <w:i/>
          <w:sz w:val="16"/>
          <w:szCs w:val="16"/>
          <w:lang w:eastAsia="en-US"/>
        </w:rPr>
      </w:pPr>
      <w:r w:rsidRPr="000E011C">
        <w:rPr>
          <w:rFonts w:ascii="Arial" w:hAnsi="Arial" w:cs="Arial"/>
          <w:i/>
          <w:sz w:val="16"/>
          <w:szCs w:val="16"/>
          <w:lang w:eastAsia="en-US"/>
        </w:rPr>
        <w:t xml:space="preserve">                       (podpis osoby uprawnionej do składnia oświadczeń woli w imieniu Wykonawcy)</w:t>
      </w:r>
    </w:p>
    <w:p w14:paraId="04D466C0" w14:textId="77777777" w:rsidR="00584983" w:rsidRPr="000E011C" w:rsidRDefault="00584983" w:rsidP="00584983">
      <w:pPr>
        <w:ind w:left="1495"/>
        <w:contextualSpacing/>
        <w:jc w:val="both"/>
        <w:rPr>
          <w:rFonts w:ascii="Arial" w:hAnsi="Arial" w:cs="Arial"/>
          <w:lang w:eastAsia="en-US"/>
        </w:rPr>
      </w:pPr>
    </w:p>
    <w:p w14:paraId="63767431" w14:textId="77777777" w:rsidR="00584983" w:rsidRPr="000E011C" w:rsidRDefault="00584983" w:rsidP="00584983">
      <w:pPr>
        <w:ind w:left="1495"/>
        <w:contextualSpacing/>
        <w:jc w:val="both"/>
        <w:rPr>
          <w:rFonts w:ascii="Arial" w:hAnsi="Arial" w:cs="Arial"/>
          <w:lang w:eastAsia="en-US"/>
        </w:rPr>
      </w:pPr>
    </w:p>
    <w:p w14:paraId="52546E97" w14:textId="77777777" w:rsidR="00584983" w:rsidRPr="000E011C" w:rsidRDefault="00584983" w:rsidP="00584983">
      <w:pPr>
        <w:jc w:val="both"/>
        <w:rPr>
          <w:rFonts w:ascii="Arial" w:eastAsia="SimSun" w:hAnsi="Arial" w:cs="Arial"/>
          <w:b/>
          <w:kern w:val="1"/>
          <w:lang w:eastAsia="hi-IN" w:bidi="hi-IN"/>
        </w:rPr>
      </w:pPr>
    </w:p>
    <w:p w14:paraId="0C237B30" w14:textId="77777777" w:rsidR="00584983" w:rsidRPr="000E011C" w:rsidRDefault="00584983" w:rsidP="00584983">
      <w:pPr>
        <w:jc w:val="both"/>
        <w:rPr>
          <w:rFonts w:ascii="Arial" w:hAnsi="Arial" w:cs="Arial"/>
          <w:u w:val="single"/>
        </w:rPr>
      </w:pPr>
      <w:r w:rsidRPr="000E011C">
        <w:rPr>
          <w:rFonts w:ascii="Arial" w:hAnsi="Arial" w:cs="Arial"/>
          <w:b/>
        </w:rPr>
        <w:t xml:space="preserve"> </w:t>
      </w:r>
    </w:p>
    <w:p w14:paraId="48399C3B" w14:textId="77777777" w:rsidR="00584983" w:rsidRPr="000E011C" w:rsidRDefault="00584983" w:rsidP="00584983">
      <w:pPr>
        <w:spacing w:line="360" w:lineRule="auto"/>
        <w:ind w:left="1495"/>
        <w:contextualSpacing/>
        <w:jc w:val="both"/>
        <w:rPr>
          <w:rFonts w:ascii="Arial" w:hAnsi="Arial" w:cs="Arial"/>
          <w:lang w:eastAsia="en-US"/>
        </w:rPr>
      </w:pPr>
    </w:p>
    <w:p w14:paraId="652B5B53" w14:textId="77777777" w:rsidR="00584983" w:rsidRPr="007E19D5" w:rsidRDefault="00584983" w:rsidP="00584983">
      <w:pPr>
        <w:tabs>
          <w:tab w:val="left" w:pos="1174"/>
        </w:tabs>
        <w:rPr>
          <w:rFonts w:ascii="Arial" w:hAnsi="Arial" w:cs="Arial"/>
          <w:b/>
          <w:color w:val="000000" w:themeColor="text1"/>
          <w:sz w:val="18"/>
          <w:szCs w:val="18"/>
        </w:rPr>
      </w:pPr>
    </w:p>
    <w:p w14:paraId="4B5B5B77" w14:textId="77777777" w:rsidR="00584983" w:rsidRPr="007E19D5" w:rsidRDefault="00584983" w:rsidP="00584983">
      <w:pPr>
        <w:tabs>
          <w:tab w:val="left" w:pos="1174"/>
        </w:tabs>
        <w:jc w:val="right"/>
        <w:rPr>
          <w:rFonts w:ascii="Arial" w:hAnsi="Arial" w:cs="Arial"/>
          <w:b/>
          <w:color w:val="000000" w:themeColor="text1"/>
          <w:sz w:val="18"/>
          <w:szCs w:val="18"/>
        </w:rPr>
      </w:pPr>
    </w:p>
    <w:p w14:paraId="0AD0B5AE" w14:textId="77777777" w:rsidR="00584983" w:rsidRPr="007E19D5" w:rsidRDefault="00584983" w:rsidP="00584983">
      <w:pPr>
        <w:tabs>
          <w:tab w:val="left" w:pos="1174"/>
        </w:tabs>
        <w:jc w:val="right"/>
        <w:rPr>
          <w:rFonts w:ascii="Arial" w:hAnsi="Arial" w:cs="Arial"/>
          <w:b/>
          <w:color w:val="000000" w:themeColor="text1"/>
          <w:sz w:val="18"/>
          <w:szCs w:val="18"/>
        </w:rPr>
      </w:pPr>
    </w:p>
    <w:p w14:paraId="03D698B3" w14:textId="77777777" w:rsidR="00584983" w:rsidRPr="007E19D5" w:rsidRDefault="00584983" w:rsidP="00584983">
      <w:pPr>
        <w:tabs>
          <w:tab w:val="left" w:pos="1174"/>
        </w:tabs>
        <w:jc w:val="right"/>
        <w:rPr>
          <w:rFonts w:ascii="Arial" w:hAnsi="Arial" w:cs="Arial"/>
          <w:b/>
          <w:color w:val="000000" w:themeColor="text1"/>
          <w:sz w:val="18"/>
          <w:szCs w:val="18"/>
        </w:rPr>
      </w:pPr>
    </w:p>
    <w:p w14:paraId="5AACBF40" w14:textId="77777777" w:rsidR="00584983" w:rsidRPr="007E19D5" w:rsidRDefault="00584983" w:rsidP="00584983">
      <w:pPr>
        <w:jc w:val="both"/>
        <w:rPr>
          <w:rFonts w:ascii="Arial" w:eastAsia="SimSun" w:hAnsi="Arial" w:cs="Arial"/>
          <w:b/>
          <w:color w:val="000000" w:themeColor="text1"/>
          <w:kern w:val="1"/>
          <w:sz w:val="18"/>
          <w:szCs w:val="18"/>
          <w:lang w:eastAsia="hi-IN" w:bidi="hi-IN"/>
        </w:rPr>
      </w:pPr>
    </w:p>
    <w:p w14:paraId="2FDBEAA6" w14:textId="77777777" w:rsidR="00584983" w:rsidRPr="007E19D5" w:rsidRDefault="00584983" w:rsidP="0066670B">
      <w:pPr>
        <w:jc w:val="both"/>
        <w:rPr>
          <w:rFonts w:ascii="Arial" w:eastAsia="SimSun" w:hAnsi="Arial" w:cs="Arial"/>
          <w:b/>
          <w:color w:val="000000" w:themeColor="text1"/>
          <w:kern w:val="1"/>
          <w:sz w:val="18"/>
          <w:szCs w:val="18"/>
          <w:lang w:eastAsia="hi-IN" w:bidi="hi-IN"/>
        </w:rPr>
      </w:pPr>
    </w:p>
    <w:sectPr w:rsidR="00584983" w:rsidRPr="007E19D5" w:rsidSect="00032A7E">
      <w:footerReference w:type="default" r:id="rId14"/>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FBBD1" w14:textId="77777777" w:rsidR="00F70836" w:rsidRDefault="00F70836">
      <w:r>
        <w:separator/>
      </w:r>
    </w:p>
  </w:endnote>
  <w:endnote w:type="continuationSeparator" w:id="0">
    <w:p w14:paraId="60EA11A2" w14:textId="77777777" w:rsidR="00F70836" w:rsidRDefault="00F70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
    <w:altName w:val="Times New Roman"/>
    <w:charset w:val="00"/>
    <w:family w:val="auto"/>
    <w:pitch w:val="variable"/>
  </w:font>
  <w:font w:name="HelveticaEE">
    <w:altName w:val="Times New Roman"/>
    <w:panose1 w:val="00000000000000000000"/>
    <w:charset w:val="00"/>
    <w:family w:val="auto"/>
    <w:notTrueType/>
    <w:pitch w:val="default"/>
    <w:sig w:usb0="00000003" w:usb1="00000000" w:usb2="00000000" w:usb3="00000000" w:csb0="00000001" w:csb1="00000000"/>
  </w:font>
  <w:font w:name="Tahoma,Bold">
    <w:altName w:val="MS Gothic"/>
    <w:panose1 w:val="00000000000000000000"/>
    <w:charset w:val="00"/>
    <w:family w:val="roman"/>
    <w:notTrueType/>
    <w:pitch w:val="default"/>
    <w:sig w:usb0="00000001" w:usb1="08070000" w:usb2="00000010" w:usb3="00000000" w:csb0="00020000" w:csb1="00000000"/>
  </w:font>
  <w:font w:name="TimesNewRomanPS-BoldMT">
    <w:altName w:val="Times New Roman"/>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ECB10" w14:textId="7CE97C01" w:rsidR="00B22081" w:rsidRPr="00150280" w:rsidRDefault="00B22081">
    <w:pPr>
      <w:pStyle w:val="Stopka"/>
      <w:jc w:val="right"/>
      <w:rPr>
        <w:rFonts w:ascii="Arial" w:hAnsi="Arial" w:cs="Arial"/>
        <w:sz w:val="18"/>
        <w:szCs w:val="18"/>
      </w:rPr>
    </w:pPr>
    <w:r w:rsidRPr="00150280">
      <w:rPr>
        <w:rFonts w:ascii="Arial" w:hAnsi="Arial" w:cs="Arial"/>
        <w:sz w:val="18"/>
        <w:szCs w:val="18"/>
      </w:rPr>
      <w:t xml:space="preserve">str. </w:t>
    </w:r>
    <w:r w:rsidRPr="00150280">
      <w:rPr>
        <w:rFonts w:ascii="Arial" w:hAnsi="Arial" w:cs="Arial"/>
        <w:sz w:val="18"/>
        <w:szCs w:val="18"/>
      </w:rPr>
      <w:fldChar w:fldCharType="begin"/>
    </w:r>
    <w:r w:rsidRPr="00150280">
      <w:rPr>
        <w:rFonts w:ascii="Arial" w:hAnsi="Arial" w:cs="Arial"/>
        <w:sz w:val="18"/>
        <w:szCs w:val="18"/>
      </w:rPr>
      <w:instrText>PAGE    \* MERGEFORMAT</w:instrText>
    </w:r>
    <w:r w:rsidRPr="00150280">
      <w:rPr>
        <w:rFonts w:ascii="Arial" w:hAnsi="Arial" w:cs="Arial"/>
        <w:sz w:val="18"/>
        <w:szCs w:val="18"/>
      </w:rPr>
      <w:fldChar w:fldCharType="separate"/>
    </w:r>
    <w:r w:rsidR="00260E8A">
      <w:rPr>
        <w:rFonts w:ascii="Arial" w:hAnsi="Arial" w:cs="Arial"/>
        <w:noProof/>
        <w:sz w:val="18"/>
        <w:szCs w:val="18"/>
      </w:rPr>
      <w:t>3</w:t>
    </w:r>
    <w:r w:rsidRPr="00150280">
      <w:rPr>
        <w:rFonts w:ascii="Arial" w:hAnsi="Arial" w:cs="Arial"/>
        <w:sz w:val="18"/>
        <w:szCs w:val="18"/>
      </w:rPr>
      <w:fldChar w:fldCharType="end"/>
    </w:r>
  </w:p>
  <w:p w14:paraId="7870E64C" w14:textId="77777777" w:rsidR="00B22081" w:rsidRDefault="00B220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9A182" w14:textId="77777777" w:rsidR="00F70836" w:rsidRDefault="00F70836">
      <w:r>
        <w:separator/>
      </w:r>
    </w:p>
  </w:footnote>
  <w:footnote w:type="continuationSeparator" w:id="0">
    <w:p w14:paraId="74EC7C39" w14:textId="77777777" w:rsidR="00F70836" w:rsidRDefault="00F70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000000A"/>
    <w:multiLevelType w:val="multilevel"/>
    <w:tmpl w:val="0000000A"/>
    <w:name w:val="WW8Num10"/>
    <w:lvl w:ilvl="0">
      <w:start w:val="1"/>
      <w:numFmt w:val="lowerLetter"/>
      <w:lvlText w:val="%1)"/>
      <w:lvlJc w:val="left"/>
      <w:pPr>
        <w:tabs>
          <w:tab w:val="num" w:pos="3780"/>
        </w:tabs>
        <w:ind w:left="4500" w:hanging="360"/>
      </w:pPr>
      <w:rPr>
        <w:rFonts w:cs="Times New Roman"/>
      </w:rPr>
    </w:lvl>
    <w:lvl w:ilvl="1">
      <w:start w:val="1"/>
      <w:numFmt w:val="decimal"/>
      <w:lvlText w:val="%2."/>
      <w:lvlJc w:val="left"/>
      <w:pPr>
        <w:tabs>
          <w:tab w:val="num" w:pos="1440"/>
        </w:tabs>
        <w:ind w:left="1440" w:hanging="360"/>
      </w:pPr>
      <w:rPr>
        <w:rFonts w:ascii="Arial" w:hAnsi="Arial" w:cs="Arial"/>
        <w:b w:val="0"/>
        <w:i w:val="0"/>
        <w:sz w:val="18"/>
        <w:szCs w:val="1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F"/>
    <w:multiLevelType w:val="multilevel"/>
    <w:tmpl w:val="7C2C07AE"/>
    <w:name w:val="WW8Num15"/>
    <w:lvl w:ilvl="0">
      <w:start w:val="1"/>
      <w:numFmt w:val="decimal"/>
      <w:lvlText w:val="%1)"/>
      <w:lvlJc w:val="left"/>
      <w:pPr>
        <w:tabs>
          <w:tab w:val="num" w:pos="0"/>
        </w:tabs>
        <w:ind w:left="1440" w:hanging="360"/>
      </w:pPr>
      <w:rPr>
        <w:rFonts w:ascii="Arial" w:eastAsia="Calibri" w:hAnsi="Arial" w:cs="Times New Roman"/>
        <w:sz w:val="18"/>
        <w:szCs w:val="18"/>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eastAsia="Calibri" w:hAnsi="Arial" w:cs="Times New Roman"/>
        <w:sz w:val="18"/>
        <w:szCs w:val="18"/>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b w:val="0"/>
        <w:bCs w:val="0"/>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3" w15:restartNumberingAfterBreak="0">
    <w:nsid w:val="00000016"/>
    <w:multiLevelType w:val="multilevel"/>
    <w:tmpl w:val="A3C64FF8"/>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decimal"/>
      <w:lvlText w:val="%2."/>
      <w:lvlJc w:val="left"/>
      <w:pPr>
        <w:tabs>
          <w:tab w:val="num" w:pos="1080"/>
        </w:tabs>
        <w:ind w:left="1080" w:hanging="360"/>
      </w:pPr>
      <w:rPr>
        <w:rFonts w:ascii="Arial" w:hAnsi="Arial" w:cs="Arial" w:hint="default"/>
        <w:color w:val="auto"/>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F"/>
    <w:multiLevelType w:val="multilevel"/>
    <w:tmpl w:val="4378DFDC"/>
    <w:name w:val="WW8Num32"/>
    <w:lvl w:ilvl="0">
      <w:start w:val="1"/>
      <w:numFmt w:val="decimal"/>
      <w:lvlText w:val="%1."/>
      <w:lvlJc w:val="left"/>
      <w:pPr>
        <w:tabs>
          <w:tab w:val="num" w:pos="360"/>
        </w:tabs>
        <w:ind w:left="360" w:hanging="360"/>
      </w:pPr>
      <w:rPr>
        <w:rFonts w:ascii="Arial" w:eastAsia="Times New Roman" w:hAnsi="Arial" w:cs="Arial" w:hint="default"/>
        <w:b/>
        <w:bCs/>
        <w:sz w:val="18"/>
        <w:szCs w:val="18"/>
        <w:lang w:eastAsia="en-US"/>
      </w:rPr>
    </w:lvl>
    <w:lvl w:ilvl="1">
      <w:start w:val="1"/>
      <w:numFmt w:val="decimal"/>
      <w:lvlText w:val="%2."/>
      <w:lvlJc w:val="left"/>
      <w:pPr>
        <w:tabs>
          <w:tab w:val="num" w:pos="1080"/>
        </w:tabs>
        <w:ind w:left="1080" w:hanging="360"/>
      </w:pPr>
      <w:rPr>
        <w:rFonts w:ascii="Arial" w:eastAsia="Arial Narrow" w:hAnsi="Arial" w:cs="Arial"/>
        <w:spacing w:val="-2"/>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4"/>
    <w:multiLevelType w:val="multilevel"/>
    <w:tmpl w:val="6ACEF6FC"/>
    <w:lvl w:ilvl="0">
      <w:start w:val="2"/>
      <w:numFmt w:val="decimal"/>
      <w:lvlText w:val="%1."/>
      <w:lvlJc w:val="left"/>
      <w:pPr>
        <w:tabs>
          <w:tab w:val="num" w:pos="0"/>
        </w:tabs>
        <w:ind w:left="720" w:hanging="360"/>
      </w:pPr>
      <w:rPr>
        <w:rFonts w:cs="Times New Roman" w:hint="default"/>
        <w:strike w:val="0"/>
        <w:color w:val="auto"/>
      </w:rPr>
    </w:lvl>
    <w:lvl w:ilvl="1">
      <w:start w:val="1"/>
      <w:numFmt w:val="decimal"/>
      <w:lvlText w:val="%2."/>
      <w:lvlJc w:val="left"/>
      <w:pPr>
        <w:tabs>
          <w:tab w:val="num" w:pos="1440"/>
        </w:tabs>
        <w:ind w:left="1440" w:hanging="360"/>
      </w:pPr>
      <w:rPr>
        <w:rFonts w:ascii="Arial" w:hAnsi="Arial" w:cs="Arial" w:hint="default"/>
        <w:b w:val="0"/>
        <w:i w:val="0"/>
        <w:color w:val="000000"/>
        <w:sz w:val="20"/>
        <w:szCs w:val="20"/>
        <w:lang w:eastAsia="en-US"/>
      </w:rPr>
    </w:lvl>
    <w:lvl w:ilvl="2">
      <w:start w:val="1"/>
      <w:numFmt w:val="decimal"/>
      <w:lvlText w:val="%3)"/>
      <w:lvlJc w:val="left"/>
      <w:pPr>
        <w:tabs>
          <w:tab w:val="num" w:pos="2340"/>
        </w:tabs>
        <w:ind w:left="2340" w:hanging="360"/>
      </w:pPr>
      <w:rPr>
        <w:rFonts w:ascii="Arial" w:eastAsia="Times New Roman" w:hAnsi="Arial" w:cs="Arial"/>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2A"/>
    <w:multiLevelType w:val="multilevel"/>
    <w:tmpl w:val="1D9A0D98"/>
    <w:name w:val="WW8Num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sz w:val="18"/>
        <w:szCs w:val="18"/>
        <w:lang w:eastAsia="zh-CN" w:bidi="hi-IN"/>
      </w:rPr>
    </w:lvl>
    <w:lvl w:ilvl="2">
      <w:start w:val="1"/>
      <w:numFmt w:val="decimal"/>
      <w:lvlText w:val="%3)"/>
      <w:lvlJc w:val="left"/>
      <w:pPr>
        <w:tabs>
          <w:tab w:val="num" w:pos="0"/>
        </w:tabs>
        <w:ind w:left="2340" w:hanging="360"/>
      </w:pPr>
      <w:rPr>
        <w:rFonts w:eastAsia="Times New Roman" w:cs="Aria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2C"/>
    <w:multiLevelType w:val="multilevel"/>
    <w:tmpl w:val="0000002C"/>
    <w:name w:val="WW8Num4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ascii="Arial" w:hAnsi="Arial" w:cs="Arial"/>
        <w:b w:val="0"/>
        <w:i w:val="0"/>
        <w:sz w:val="18"/>
        <w:szCs w:val="18"/>
      </w:rPr>
    </w:lvl>
    <w:lvl w:ilvl="2">
      <w:start w:val="7"/>
      <w:numFmt w:val="lowerLetter"/>
      <w:lvlText w:val="%3)"/>
      <w:lvlJc w:val="left"/>
      <w:pPr>
        <w:tabs>
          <w:tab w:val="num" w:pos="1980"/>
        </w:tabs>
        <w:ind w:left="2340" w:hanging="360"/>
      </w:pPr>
      <w:rPr>
        <w:rFonts w:cs="Times New Roman"/>
      </w:rPr>
    </w:lvl>
    <w:lvl w:ilvl="3">
      <w:start w:val="1"/>
      <w:numFmt w:val="decimal"/>
      <w:lvlText w:val="%4)"/>
      <w:lvlJc w:val="left"/>
      <w:pPr>
        <w:tabs>
          <w:tab w:val="num" w:pos="2880"/>
        </w:tabs>
        <w:ind w:left="2880" w:hanging="360"/>
      </w:pPr>
      <w:rPr>
        <w:rFonts w:ascii="Arial" w:hAnsi="Arial" w:cs="Times New Roman"/>
        <w:bCs/>
        <w:strike w:val="0"/>
        <w:dstrike w:val="0"/>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000037"/>
    <w:multiLevelType w:val="multilevel"/>
    <w:tmpl w:val="00000037"/>
    <w:name w:val="WW8Num57"/>
    <w:lvl w:ilvl="0">
      <w:start w:val="3"/>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Arial" w:eastAsia="Times New Roman" w:hAnsi="Arial" w:cs="Arial"/>
        <w:sz w:val="18"/>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9" w15:restartNumberingAfterBreak="0">
    <w:nsid w:val="0000003E"/>
    <w:multiLevelType w:val="multilevel"/>
    <w:tmpl w:val="5D26FBA2"/>
    <w:name w:val="WW8Num64"/>
    <w:lvl w:ilvl="0">
      <w:start w:val="1"/>
      <w:numFmt w:val="decimal"/>
      <w:lvlText w:val="%1."/>
      <w:lvlJc w:val="left"/>
      <w:pPr>
        <w:tabs>
          <w:tab w:val="num" w:pos="-360"/>
        </w:tabs>
        <w:ind w:left="360" w:hanging="360"/>
      </w:pPr>
      <w:rPr>
        <w:rFonts w:ascii="Arial" w:eastAsia="Times New Roman" w:hAnsi="Arial" w:cs="Arial"/>
        <w:b/>
        <w:bCs w:val="0"/>
        <w:iCs/>
        <w:sz w:val="18"/>
        <w:szCs w:val="18"/>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0" w15:restartNumberingAfterBreak="0">
    <w:nsid w:val="0000003F"/>
    <w:multiLevelType w:val="multilevel"/>
    <w:tmpl w:val="0000003F"/>
    <w:name w:val="WW8Num65"/>
    <w:lvl w:ilvl="0">
      <w:start w:val="1"/>
      <w:numFmt w:val="decimal"/>
      <w:lvlText w:val="%1)"/>
      <w:lvlJc w:val="left"/>
      <w:pPr>
        <w:tabs>
          <w:tab w:val="num" w:pos="0"/>
        </w:tabs>
        <w:ind w:left="1080" w:hanging="360"/>
      </w:pPr>
      <w:rPr>
        <w:rFonts w:ascii="Arial" w:hAnsi="Arial" w:cs="Arial"/>
        <w:iCs/>
        <w:sz w:val="18"/>
        <w:szCs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00000040"/>
    <w:multiLevelType w:val="multilevel"/>
    <w:tmpl w:val="00000040"/>
    <w:name w:val="WW8Num66"/>
    <w:lvl w:ilvl="0">
      <w:start w:val="1"/>
      <w:numFmt w:val="decimal"/>
      <w:lvlText w:val="%1."/>
      <w:lvlJc w:val="left"/>
      <w:pPr>
        <w:tabs>
          <w:tab w:val="num" w:pos="0"/>
        </w:tabs>
        <w:ind w:left="502" w:hanging="360"/>
      </w:pPr>
      <w:rPr>
        <w:rFonts w:ascii="Arial" w:eastAsia="Times New Roman" w:hAnsi="Arial" w:cs="Arial"/>
        <w:bCs/>
        <w:sz w:val="18"/>
        <w:szCs w:val="18"/>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2" w15:restartNumberingAfterBreak="0">
    <w:nsid w:val="00000041"/>
    <w:multiLevelType w:val="multilevel"/>
    <w:tmpl w:val="F454DC0C"/>
    <w:name w:val="WW8Num67"/>
    <w:lvl w:ilvl="0">
      <w:start w:val="1"/>
      <w:numFmt w:val="decimal"/>
      <w:lvlText w:val="%1)"/>
      <w:lvlJc w:val="left"/>
      <w:pPr>
        <w:tabs>
          <w:tab w:val="num" w:pos="0"/>
        </w:tabs>
        <w:ind w:left="360" w:hanging="360"/>
      </w:pPr>
      <w:rPr>
        <w:rFonts w:ascii="Arial" w:eastAsia="Times New Roman" w:hAnsi="Arial" w:cs="Arial"/>
        <w:b/>
        <w:bCs/>
        <w:sz w:val="18"/>
        <w:szCs w:val="18"/>
        <w:lang w:eastAsia="ar-SA"/>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00000043"/>
    <w:multiLevelType w:val="multilevel"/>
    <w:tmpl w:val="00000043"/>
    <w:name w:val="WW8Num70"/>
    <w:lvl w:ilvl="0">
      <w:start w:val="1"/>
      <w:numFmt w:val="decimal"/>
      <w:lvlText w:val="%1)"/>
      <w:lvlJc w:val="left"/>
      <w:pPr>
        <w:tabs>
          <w:tab w:val="num" w:pos="720"/>
        </w:tabs>
        <w:ind w:left="720" w:hanging="360"/>
      </w:pPr>
      <w:rPr>
        <w:rFonts w:ascii="Arial" w:hAnsi="Arial" w:cs="Arial"/>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4A"/>
    <w:multiLevelType w:val="multilevel"/>
    <w:tmpl w:val="ED940AE4"/>
    <w:name w:val="WW8Num81"/>
    <w:lvl w:ilvl="0">
      <w:start w:val="1"/>
      <w:numFmt w:val="decimal"/>
      <w:lvlText w:val="%1)"/>
      <w:lvlJc w:val="left"/>
      <w:pPr>
        <w:tabs>
          <w:tab w:val="num" w:pos="0"/>
        </w:tabs>
        <w:ind w:left="502" w:hanging="360"/>
      </w:pPr>
      <w:rPr>
        <w:rFonts w:ascii="Arial" w:eastAsia="Calibri" w:hAnsi="Arial" w:cs="Arial"/>
        <w:color w:val="auto"/>
      </w:rPr>
    </w:lvl>
    <w:lvl w:ilvl="1">
      <w:start w:val="1"/>
      <w:numFmt w:val="decimal"/>
      <w:lvlText w:val="%2)"/>
      <w:lvlJc w:val="left"/>
      <w:pPr>
        <w:tabs>
          <w:tab w:val="num" w:pos="0"/>
        </w:tabs>
        <w:ind w:left="1222" w:hanging="360"/>
      </w:pPr>
      <w:rPr>
        <w:rFonts w:ascii="Arial" w:eastAsia="Calibri" w:hAnsi="Arial" w:cs="Arial" w:hint="default"/>
      </w:rPr>
    </w:lvl>
    <w:lvl w:ilvl="2">
      <w:start w:val="1"/>
      <w:numFmt w:val="decimal"/>
      <w:lvlText w:val="%3)"/>
      <w:lvlJc w:val="left"/>
      <w:pPr>
        <w:ind w:left="2122" w:hanging="360"/>
      </w:pPr>
      <w:rPr>
        <w:b w:val="0"/>
        <w:bCs w:val="0"/>
        <w:color w:val="auto"/>
      </w:r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5" w15:restartNumberingAfterBreak="0">
    <w:nsid w:val="062F7B14"/>
    <w:multiLevelType w:val="hybridMultilevel"/>
    <w:tmpl w:val="18001D14"/>
    <w:styleLink w:val="Zaimportowanystyl17"/>
    <w:lvl w:ilvl="0" w:tplc="FED48E0E">
      <w:start w:val="1"/>
      <w:numFmt w:val="decimal"/>
      <w:lvlText w:val="%1)"/>
      <w:lvlJc w:val="left"/>
      <w:pPr>
        <w:ind w:left="70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E47FCC">
      <w:start w:val="1"/>
      <w:numFmt w:val="lowerLetter"/>
      <w:lvlText w:val="%2."/>
      <w:lvlJc w:val="left"/>
      <w:pPr>
        <w:ind w:left="14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3294D6">
      <w:start w:val="1"/>
      <w:numFmt w:val="lowerRoman"/>
      <w:lvlText w:val="%3."/>
      <w:lvlJc w:val="left"/>
      <w:pPr>
        <w:ind w:left="214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809EBE">
      <w:start w:val="1"/>
      <w:numFmt w:val="decimal"/>
      <w:lvlText w:val="%4."/>
      <w:lvlJc w:val="left"/>
      <w:pPr>
        <w:ind w:left="286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12AC9A">
      <w:start w:val="1"/>
      <w:numFmt w:val="lowerLetter"/>
      <w:lvlText w:val="%5."/>
      <w:lvlJc w:val="left"/>
      <w:pPr>
        <w:ind w:left="358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868630">
      <w:start w:val="1"/>
      <w:numFmt w:val="lowerRoman"/>
      <w:lvlText w:val="%6."/>
      <w:lvlJc w:val="left"/>
      <w:pPr>
        <w:ind w:left="430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FCE5DA">
      <w:start w:val="1"/>
      <w:numFmt w:val="decimal"/>
      <w:lvlText w:val="%7."/>
      <w:lvlJc w:val="left"/>
      <w:pPr>
        <w:ind w:left="502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C67D8C">
      <w:start w:val="1"/>
      <w:numFmt w:val="lowerLetter"/>
      <w:lvlText w:val="%8."/>
      <w:lvlJc w:val="left"/>
      <w:pPr>
        <w:ind w:left="574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DA373C">
      <w:start w:val="1"/>
      <w:numFmt w:val="lowerRoman"/>
      <w:lvlText w:val="%9."/>
      <w:lvlJc w:val="left"/>
      <w:pPr>
        <w:ind w:left="64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64E1161"/>
    <w:multiLevelType w:val="hybridMultilevel"/>
    <w:tmpl w:val="D4C4DB7A"/>
    <w:lvl w:ilvl="0" w:tplc="E7506998">
      <w:start w:val="1"/>
      <w:numFmt w:val="decimal"/>
      <w:lvlText w:val="%1."/>
      <w:lvlJc w:val="left"/>
      <w:pPr>
        <w:tabs>
          <w:tab w:val="num" w:pos="1620"/>
        </w:tabs>
        <w:ind w:left="2340" w:hanging="360"/>
      </w:pPr>
      <w:rPr>
        <w:rFonts w:cs="Times New Roman" w:hint="default"/>
      </w:rPr>
    </w:lvl>
    <w:lvl w:ilvl="1" w:tplc="7BAA94B2">
      <w:start w:val="1"/>
      <w:numFmt w:val="decimal"/>
      <w:lvlText w:val="%2)"/>
      <w:lvlJc w:val="left"/>
      <w:pPr>
        <w:tabs>
          <w:tab w:val="num" w:pos="108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15F83866">
      <w:start w:val="1"/>
      <w:numFmt w:val="decimal"/>
      <w:lvlText w:val="%5."/>
      <w:lvlJc w:val="left"/>
      <w:pPr>
        <w:tabs>
          <w:tab w:val="num" w:pos="3600"/>
        </w:tabs>
        <w:ind w:left="3600" w:hanging="360"/>
      </w:pPr>
      <w:rPr>
        <w:rFonts w:ascii="Arial" w:eastAsia="Times New Roman" w:hAnsi="Arial" w:cs="Arial"/>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7B73453"/>
    <w:multiLevelType w:val="hybridMultilevel"/>
    <w:tmpl w:val="FE6C25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D00268"/>
    <w:multiLevelType w:val="hybridMultilevel"/>
    <w:tmpl w:val="5D9EFB0C"/>
    <w:lvl w:ilvl="0" w:tplc="970A0754">
      <w:start w:val="1"/>
      <w:numFmt w:val="decimal"/>
      <w:lvlText w:val="%1)"/>
      <w:lvlJc w:val="left"/>
      <w:pPr>
        <w:tabs>
          <w:tab w:val="num" w:pos="720"/>
        </w:tabs>
        <w:ind w:left="1440" w:hanging="360"/>
      </w:pPr>
      <w:rPr>
        <w:rFonts w:ascii="Arial" w:eastAsia="Calibri" w:hAnsi="Arial" w:cs="Arial"/>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18147BDB"/>
    <w:multiLevelType w:val="multilevel"/>
    <w:tmpl w:val="9D66015E"/>
    <w:styleLink w:val="WWNum19"/>
    <w:lvl w:ilvl="0">
      <w:start w:val="1"/>
      <w:numFmt w:val="lowerLetter"/>
      <w:lvlText w:val="%1)"/>
      <w:lvlJc w:val="left"/>
      <w:pPr>
        <w:ind w:left="4500" w:hanging="360"/>
      </w:pPr>
      <w:rPr>
        <w:rFonts w:cs="Times New Roman"/>
      </w:rPr>
    </w:lvl>
    <w:lvl w:ilvl="1">
      <w:start w:val="1"/>
      <w:numFmt w:val="decimal"/>
      <w:lvlText w:val="%2."/>
      <w:lvlJc w:val="left"/>
      <w:pPr>
        <w:ind w:left="1440" w:hanging="360"/>
      </w:pPr>
      <w:rPr>
        <w:rFonts w:cs="Arial"/>
        <w:b w:val="0"/>
        <w:i w:val="0"/>
        <w:sz w:val="20"/>
        <w:szCs w:val="18"/>
      </w:rPr>
    </w:lvl>
    <w:lvl w:ilvl="2">
      <w:start w:val="1"/>
      <w:numFmt w:val="decimal"/>
      <w:lvlText w:val="%3&gt;"/>
      <w:lvlJc w:val="left"/>
      <w:pPr>
        <w:ind w:left="2340" w:hanging="360"/>
      </w:pPr>
      <w:rPr>
        <w:rFonts w:eastAsia="Calibri" w:cs="Times New Roman"/>
        <w:sz w:val="20"/>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18367D31"/>
    <w:multiLevelType w:val="hybridMultilevel"/>
    <w:tmpl w:val="DCB23A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87486D"/>
    <w:multiLevelType w:val="multilevel"/>
    <w:tmpl w:val="20BC43F6"/>
    <w:lvl w:ilvl="0">
      <w:start w:val="1"/>
      <w:numFmt w:val="decimal"/>
      <w:pStyle w:val="Nagwek1"/>
      <w:lvlText w:val="%1."/>
      <w:lvlJc w:val="left"/>
      <w:pPr>
        <w:ind w:left="432" w:hanging="432"/>
      </w:pPr>
      <w:rPr>
        <w:rFonts w:hint="default"/>
        <w:b/>
      </w:rPr>
    </w:lvl>
    <w:lvl w:ilvl="1">
      <w:start w:val="1"/>
      <w:numFmt w:val="decimal"/>
      <w:pStyle w:val="Nagwek2"/>
      <w:lvlText w:val="%1.%2"/>
      <w:lvlJc w:val="left"/>
      <w:pPr>
        <w:ind w:left="860" w:hanging="576"/>
      </w:pPr>
      <w:rPr>
        <w:rFonts w:hint="default"/>
        <w:b/>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2" w15:restartNumberingAfterBreak="0">
    <w:nsid w:val="208A0857"/>
    <w:multiLevelType w:val="hybridMultilevel"/>
    <w:tmpl w:val="251E72A4"/>
    <w:lvl w:ilvl="0" w:tplc="A2F05AF4">
      <w:start w:val="1"/>
      <w:numFmt w:val="lowerLetter"/>
      <w:lvlText w:val="%1)"/>
      <w:lvlJc w:val="left"/>
      <w:pPr>
        <w:tabs>
          <w:tab w:val="num" w:pos="3780"/>
        </w:tabs>
        <w:ind w:left="4500" w:hanging="360"/>
      </w:pPr>
      <w:rPr>
        <w:rFonts w:cs="Times New Roman" w:hint="default"/>
      </w:rPr>
    </w:lvl>
    <w:lvl w:ilvl="1" w:tplc="6B98399A">
      <w:start w:val="1"/>
      <w:numFmt w:val="decimal"/>
      <w:lvlText w:val="%2."/>
      <w:lvlJc w:val="left"/>
      <w:pPr>
        <w:tabs>
          <w:tab w:val="num" w:pos="1440"/>
        </w:tabs>
        <w:ind w:left="1440" w:hanging="360"/>
      </w:pPr>
      <w:rPr>
        <w:rFonts w:ascii="Arial" w:hAnsi="Arial" w:cs="Arial" w:hint="default"/>
        <w:b w:val="0"/>
        <w:i w:val="0"/>
        <w:sz w:val="18"/>
        <w:szCs w:val="18"/>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1805215"/>
    <w:multiLevelType w:val="hybridMultilevel"/>
    <w:tmpl w:val="90D22A54"/>
    <w:lvl w:ilvl="0" w:tplc="4B66101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8D401B"/>
    <w:multiLevelType w:val="hybridMultilevel"/>
    <w:tmpl w:val="128038DE"/>
    <w:lvl w:ilvl="0" w:tplc="163ECDE0">
      <w:start w:val="1"/>
      <w:numFmt w:val="lowerLetter"/>
      <w:lvlText w:val="%1)"/>
      <w:lvlJc w:val="left"/>
      <w:pPr>
        <w:ind w:left="1053" w:hanging="360"/>
      </w:pPr>
      <w:rPr>
        <w:rFonts w:ascii="Arial" w:eastAsia="Times New Roman" w:hAnsi="Arial" w:cs="Arial"/>
      </w:rPr>
    </w:lvl>
    <w:lvl w:ilvl="1" w:tplc="04150019" w:tentative="1">
      <w:start w:val="1"/>
      <w:numFmt w:val="lowerLetter"/>
      <w:lvlText w:val="%2."/>
      <w:lvlJc w:val="left"/>
      <w:pPr>
        <w:ind w:left="1773" w:hanging="360"/>
      </w:pPr>
    </w:lvl>
    <w:lvl w:ilvl="2" w:tplc="0415001B" w:tentative="1">
      <w:start w:val="1"/>
      <w:numFmt w:val="lowerRoman"/>
      <w:lvlText w:val="%3."/>
      <w:lvlJc w:val="right"/>
      <w:pPr>
        <w:ind w:left="2493" w:hanging="180"/>
      </w:pPr>
    </w:lvl>
    <w:lvl w:ilvl="3" w:tplc="0415000F" w:tentative="1">
      <w:start w:val="1"/>
      <w:numFmt w:val="decimal"/>
      <w:lvlText w:val="%4."/>
      <w:lvlJc w:val="left"/>
      <w:pPr>
        <w:ind w:left="3213" w:hanging="360"/>
      </w:pPr>
    </w:lvl>
    <w:lvl w:ilvl="4" w:tplc="04150019" w:tentative="1">
      <w:start w:val="1"/>
      <w:numFmt w:val="lowerLetter"/>
      <w:lvlText w:val="%5."/>
      <w:lvlJc w:val="left"/>
      <w:pPr>
        <w:ind w:left="3933" w:hanging="360"/>
      </w:pPr>
    </w:lvl>
    <w:lvl w:ilvl="5" w:tplc="0415001B" w:tentative="1">
      <w:start w:val="1"/>
      <w:numFmt w:val="lowerRoman"/>
      <w:lvlText w:val="%6."/>
      <w:lvlJc w:val="right"/>
      <w:pPr>
        <w:ind w:left="4653" w:hanging="180"/>
      </w:pPr>
    </w:lvl>
    <w:lvl w:ilvl="6" w:tplc="0415000F" w:tentative="1">
      <w:start w:val="1"/>
      <w:numFmt w:val="decimal"/>
      <w:lvlText w:val="%7."/>
      <w:lvlJc w:val="left"/>
      <w:pPr>
        <w:ind w:left="5373" w:hanging="360"/>
      </w:pPr>
    </w:lvl>
    <w:lvl w:ilvl="7" w:tplc="04150019" w:tentative="1">
      <w:start w:val="1"/>
      <w:numFmt w:val="lowerLetter"/>
      <w:lvlText w:val="%8."/>
      <w:lvlJc w:val="left"/>
      <w:pPr>
        <w:ind w:left="6093" w:hanging="360"/>
      </w:pPr>
    </w:lvl>
    <w:lvl w:ilvl="8" w:tplc="0415001B" w:tentative="1">
      <w:start w:val="1"/>
      <w:numFmt w:val="lowerRoman"/>
      <w:lvlText w:val="%9."/>
      <w:lvlJc w:val="right"/>
      <w:pPr>
        <w:ind w:left="6813" w:hanging="180"/>
      </w:pPr>
    </w:lvl>
  </w:abstractNum>
  <w:abstractNum w:abstractNumId="25" w15:restartNumberingAfterBreak="0">
    <w:nsid w:val="27397383"/>
    <w:multiLevelType w:val="hybridMultilevel"/>
    <w:tmpl w:val="6C8A78D0"/>
    <w:lvl w:ilvl="0" w:tplc="C4E07790">
      <w:start w:val="1"/>
      <w:numFmt w:val="lowerLetter"/>
      <w:lvlText w:val="%1)"/>
      <w:lvlJc w:val="left"/>
      <w:pPr>
        <w:tabs>
          <w:tab w:val="num" w:pos="0"/>
        </w:tabs>
        <w:ind w:left="720" w:hanging="360"/>
      </w:pPr>
      <w:rPr>
        <w:rFonts w:cs="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371778"/>
    <w:multiLevelType w:val="hybridMultilevel"/>
    <w:tmpl w:val="306C0BA8"/>
    <w:styleLink w:val="Zaimportowanystyl16"/>
    <w:lvl w:ilvl="0" w:tplc="7198726C">
      <w:start w:val="1"/>
      <w:numFmt w:val="decimal"/>
      <w:lvlText w:val="%1."/>
      <w:lvlJc w:val="left"/>
      <w:pPr>
        <w:tabs>
          <w:tab w:val="left" w:pos="720"/>
        </w:tabs>
        <w:ind w:left="37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0A81EE">
      <w:start w:val="1"/>
      <w:numFmt w:val="decimal"/>
      <w:lvlText w:val="%2)"/>
      <w:lvlJc w:val="left"/>
      <w:pPr>
        <w:tabs>
          <w:tab w:val="left" w:pos="374"/>
        </w:tabs>
        <w:ind w:left="1094"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8C3368">
      <w:start w:val="1"/>
      <w:numFmt w:val="lowerLetter"/>
      <w:lvlText w:val="%3)"/>
      <w:lvlJc w:val="left"/>
      <w:pPr>
        <w:tabs>
          <w:tab w:val="left" w:pos="374"/>
          <w:tab w:val="left" w:pos="720"/>
        </w:tabs>
        <w:ind w:left="1994"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7A49FA">
      <w:start w:val="1"/>
      <w:numFmt w:val="decimal"/>
      <w:lvlText w:val="%4)"/>
      <w:lvlJc w:val="left"/>
      <w:pPr>
        <w:tabs>
          <w:tab w:val="left" w:pos="374"/>
          <w:tab w:val="left" w:pos="720"/>
        </w:tabs>
        <w:ind w:left="1697"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8831E8">
      <w:start w:val="1"/>
      <w:numFmt w:val="decimal"/>
      <w:lvlText w:val="%5)"/>
      <w:lvlJc w:val="left"/>
      <w:pPr>
        <w:tabs>
          <w:tab w:val="left" w:pos="374"/>
          <w:tab w:val="left" w:pos="720"/>
        </w:tabs>
        <w:ind w:left="2836" w:hanging="6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926798">
      <w:start w:val="1"/>
      <w:numFmt w:val="lowerRoman"/>
      <w:lvlText w:val="%6."/>
      <w:lvlJc w:val="left"/>
      <w:pPr>
        <w:tabs>
          <w:tab w:val="left" w:pos="374"/>
          <w:tab w:val="left" w:pos="720"/>
        </w:tabs>
        <w:ind w:left="3974" w:hanging="6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9616A0">
      <w:start w:val="1"/>
      <w:numFmt w:val="decimal"/>
      <w:lvlText w:val="%7."/>
      <w:lvlJc w:val="left"/>
      <w:pPr>
        <w:tabs>
          <w:tab w:val="left" w:pos="374"/>
          <w:tab w:val="left" w:pos="720"/>
        </w:tabs>
        <w:ind w:left="4694"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BC1D1C">
      <w:start w:val="1"/>
      <w:numFmt w:val="lowerLetter"/>
      <w:lvlText w:val="%8."/>
      <w:lvlJc w:val="left"/>
      <w:pPr>
        <w:tabs>
          <w:tab w:val="left" w:pos="374"/>
          <w:tab w:val="left" w:pos="720"/>
        </w:tabs>
        <w:ind w:left="5414" w:hanging="7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063B24">
      <w:start w:val="1"/>
      <w:numFmt w:val="lowerRoman"/>
      <w:lvlText w:val="%9."/>
      <w:lvlJc w:val="left"/>
      <w:pPr>
        <w:tabs>
          <w:tab w:val="left" w:pos="374"/>
          <w:tab w:val="left" w:pos="720"/>
        </w:tabs>
        <w:ind w:left="6134" w:hanging="6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2B756A82"/>
    <w:multiLevelType w:val="hybridMultilevel"/>
    <w:tmpl w:val="2DD6BFEA"/>
    <w:name w:val="WW8Num1122232"/>
    <w:lvl w:ilvl="0" w:tplc="0D2A84CE">
      <w:start w:val="1"/>
      <w:numFmt w:val="decimal"/>
      <w:lvlText w:val="%1."/>
      <w:lvlJc w:val="left"/>
      <w:pPr>
        <w:ind w:left="720" w:hanging="360"/>
      </w:pPr>
      <w:rPr>
        <w:rFonts w:cs="Times New Roman"/>
        <w:color w:val="auto"/>
      </w:rPr>
    </w:lvl>
    <w:lvl w:ilvl="1" w:tplc="04150019">
      <w:start w:val="1"/>
      <w:numFmt w:val="lowerLetter"/>
      <w:lvlText w:val="%2."/>
      <w:lvlJc w:val="left"/>
      <w:pPr>
        <w:tabs>
          <w:tab w:val="num" w:pos="1440"/>
        </w:tabs>
        <w:ind w:left="1440" w:hanging="360"/>
      </w:pPr>
    </w:lvl>
    <w:lvl w:ilvl="2" w:tplc="0415001B">
      <w:start w:val="4"/>
      <w:numFmt w:val="decimal"/>
      <w:lvlText w:val="%3."/>
      <w:lvlJc w:val="left"/>
      <w:pPr>
        <w:tabs>
          <w:tab w:val="num" w:pos="1620"/>
        </w:tabs>
        <w:ind w:left="2340" w:hanging="360"/>
      </w:pPr>
      <w:rPr>
        <w:rFonts w:cs="Times New Roman" w:hint="default"/>
      </w:rPr>
    </w:lvl>
    <w:lvl w:ilvl="3" w:tplc="00587A5E">
      <w:start w:val="1"/>
      <w:numFmt w:val="decimal"/>
      <w:lvlText w:val="%4)"/>
      <w:lvlJc w:val="left"/>
      <w:pPr>
        <w:tabs>
          <w:tab w:val="num" w:pos="2520"/>
        </w:tabs>
        <w:ind w:left="2880" w:hanging="360"/>
      </w:pPr>
      <w:rPr>
        <w:rFonts w:ascii="Arial" w:hAnsi="Arial" w:cs="Arial" w:hint="default"/>
        <w:b w:val="0"/>
        <w:sz w:val="20"/>
        <w:szCs w:val="20"/>
      </w:rPr>
    </w:lvl>
    <w:lvl w:ilvl="4" w:tplc="04150019">
      <w:start w:val="1"/>
      <w:numFmt w:val="decimal"/>
      <w:lvlText w:val="%5)"/>
      <w:lvlJc w:val="left"/>
      <w:pPr>
        <w:tabs>
          <w:tab w:val="num" w:pos="324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D642185"/>
    <w:multiLevelType w:val="hybridMultilevel"/>
    <w:tmpl w:val="8CAACDF6"/>
    <w:lvl w:ilvl="0" w:tplc="EDE64ECC">
      <w:start w:val="1"/>
      <w:numFmt w:val="decimal"/>
      <w:lvlText w:val="%1."/>
      <w:lvlJc w:val="left"/>
      <w:pPr>
        <w:ind w:left="786" w:hanging="360"/>
      </w:pPr>
      <w:rPr>
        <w:rFonts w:cs="Times New Roman"/>
        <w:b w:val="0"/>
        <w:i w:val="0"/>
        <w:color w:val="auto"/>
      </w:rPr>
    </w:lvl>
    <w:lvl w:ilvl="1" w:tplc="CF56B5B2">
      <w:start w:val="1"/>
      <w:numFmt w:val="decimal"/>
      <w:lvlText w:val="%2)"/>
      <w:lvlJc w:val="left"/>
      <w:pPr>
        <w:tabs>
          <w:tab w:val="num" w:pos="1440"/>
        </w:tabs>
        <w:ind w:left="1440" w:hanging="360"/>
      </w:pPr>
      <w:rPr>
        <w:rFonts w:hint="default"/>
        <w:b w:val="0"/>
      </w:rPr>
    </w:lvl>
    <w:lvl w:ilvl="2" w:tplc="2854A9E0">
      <w:start w:val="1"/>
      <w:numFmt w:val="lowerLetter"/>
      <w:lvlText w:val="%3)"/>
      <w:lvlJc w:val="left"/>
      <w:pPr>
        <w:tabs>
          <w:tab w:val="num" w:pos="2340"/>
        </w:tabs>
        <w:ind w:left="2340" w:hanging="360"/>
      </w:pPr>
      <w:rPr>
        <w:rFonts w:hint="default"/>
      </w:rPr>
    </w:lvl>
    <w:lvl w:ilvl="3" w:tplc="427A9E0A" w:tentative="1">
      <w:start w:val="1"/>
      <w:numFmt w:val="decimal"/>
      <w:lvlText w:val="%4."/>
      <w:lvlJc w:val="left"/>
      <w:pPr>
        <w:tabs>
          <w:tab w:val="num" w:pos="2880"/>
        </w:tabs>
        <w:ind w:left="2880" w:hanging="360"/>
      </w:pPr>
    </w:lvl>
    <w:lvl w:ilvl="4" w:tplc="7BAA94B2"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DE978AD"/>
    <w:multiLevelType w:val="hybridMultilevel"/>
    <w:tmpl w:val="8B2A40E6"/>
    <w:lvl w:ilvl="0" w:tplc="B9CEADBE">
      <w:start w:val="7"/>
      <w:numFmt w:val="upperRoman"/>
      <w:lvlText w:val="%1."/>
      <w:lvlJc w:val="left"/>
      <w:pPr>
        <w:tabs>
          <w:tab w:val="num" w:pos="720"/>
        </w:tabs>
        <w:ind w:left="720" w:hanging="720"/>
      </w:pPr>
      <w:rPr>
        <w:rFonts w:cs="Times New Roman" w:hint="default"/>
        <w:b/>
      </w:rPr>
    </w:lvl>
    <w:lvl w:ilvl="1" w:tplc="B05C4DB6">
      <w:start w:val="1"/>
      <w:numFmt w:val="decimal"/>
      <w:lvlText w:val="%2)"/>
      <w:lvlJc w:val="left"/>
      <w:pPr>
        <w:ind w:left="908" w:hanging="340"/>
      </w:pPr>
      <w:rPr>
        <w:rFonts w:cs="Times New Roman" w:hint="default"/>
      </w:rPr>
    </w:lvl>
    <w:lvl w:ilvl="2" w:tplc="3D8439C6">
      <w:start w:val="1"/>
      <w:numFmt w:val="decimal"/>
      <w:lvlText w:val="%3."/>
      <w:lvlJc w:val="left"/>
      <w:pPr>
        <w:ind w:left="340" w:hanging="340"/>
      </w:pPr>
      <w:rPr>
        <w:rFonts w:cs="Times New Roman" w:hint="default"/>
        <w:b w:val="0"/>
        <w:i w:val="0"/>
      </w:rPr>
    </w:lvl>
    <w:lvl w:ilvl="3" w:tplc="0415000F">
      <w:start w:val="1"/>
      <w:numFmt w:val="decimal"/>
      <w:lvlText w:val="%4."/>
      <w:lvlJc w:val="left"/>
      <w:pPr>
        <w:ind w:left="2880" w:hanging="360"/>
      </w:pPr>
      <w:rPr>
        <w:rFonts w:cs="Times New Roman"/>
      </w:rPr>
    </w:lvl>
    <w:lvl w:ilvl="4" w:tplc="9DD8EC26">
      <w:start w:val="1"/>
      <w:numFmt w:val="decimal"/>
      <w:lvlText w:val="%5)"/>
      <w:lvlJc w:val="left"/>
      <w:pPr>
        <w:ind w:left="3600" w:hanging="360"/>
      </w:pPr>
      <w:rPr>
        <w:rFonts w:ascii="Arial" w:eastAsia="Times New Roman" w:hAnsi="Arial" w:cs="Arial"/>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E8F559B"/>
    <w:multiLevelType w:val="multilevel"/>
    <w:tmpl w:val="5FC6BA80"/>
    <w:styleLink w:val="WWNum50"/>
    <w:lvl w:ilvl="0">
      <w:start w:val="1"/>
      <w:numFmt w:val="decimal"/>
      <w:lvlText w:val="%1."/>
      <w:lvlJc w:val="left"/>
      <w:pPr>
        <w:ind w:left="720" w:hanging="360"/>
      </w:pPr>
      <w:rPr>
        <w:rFonts w:cs="Times New Roman"/>
        <w:sz w:val="20"/>
        <w:szCs w:val="20"/>
        <w:lang w:eastAsia="zh-CN"/>
      </w:rPr>
    </w:lvl>
    <w:lvl w:ilvl="1">
      <w:start w:val="1"/>
      <w:numFmt w:val="decimal"/>
      <w:lvlText w:val="%2."/>
      <w:lvlJc w:val="left"/>
      <w:pPr>
        <w:ind w:left="1440" w:hanging="360"/>
      </w:pPr>
      <w:rPr>
        <w:rFonts w:ascii="Arial" w:hAnsi="Arial" w:cs="Arial"/>
        <w:b/>
        <w:i w:val="0"/>
        <w:color w:val="000000"/>
        <w:sz w:val="20"/>
        <w:szCs w:val="20"/>
        <w:lang w:eastAsia="en-US"/>
      </w:rPr>
    </w:lvl>
    <w:lvl w:ilvl="2">
      <w:start w:val="1"/>
      <w:numFmt w:val="decimal"/>
      <w:lvlText w:val="%3)"/>
      <w:lvlJc w:val="left"/>
      <w:pPr>
        <w:ind w:left="2340" w:hanging="360"/>
      </w:pPr>
      <w:rPr>
        <w:rFonts w:eastAsia="Times New Roman" w:cs="Arial"/>
        <w:b w:val="0"/>
      </w:rPr>
    </w:lvl>
    <w:lvl w:ilvl="3">
      <w:start w:val="1"/>
      <w:numFmt w:val="decimal"/>
      <w:lvlText w:val="%4)"/>
      <w:lvlJc w:val="left"/>
      <w:pPr>
        <w:ind w:left="2880" w:hanging="360"/>
      </w:pPr>
      <w:rPr>
        <w:rFonts w:cs="Times New Roman"/>
        <w:sz w:val="20"/>
        <w:szCs w:val="20"/>
        <w:lang w:eastAsia="zh-CN"/>
      </w:rPr>
    </w:lvl>
    <w:lvl w:ilvl="4">
      <w:start w:val="1"/>
      <w:numFmt w:val="lowerLetter"/>
      <w:lvlText w:val="%5."/>
      <w:lvlJc w:val="left"/>
      <w:pPr>
        <w:ind w:left="3600" w:hanging="360"/>
      </w:pPr>
      <w:rPr>
        <w:rFonts w:cs="Times New Roman"/>
        <w:sz w:val="20"/>
        <w:szCs w:val="20"/>
        <w:lang w:eastAsia="zh-CN"/>
      </w:rPr>
    </w:lvl>
    <w:lvl w:ilvl="5">
      <w:start w:val="1"/>
      <w:numFmt w:val="lowerRoman"/>
      <w:lvlText w:val="%6."/>
      <w:lvlJc w:val="right"/>
      <w:pPr>
        <w:ind w:left="4320" w:hanging="180"/>
      </w:pPr>
      <w:rPr>
        <w:rFonts w:cs="Times New Roman"/>
        <w:sz w:val="20"/>
        <w:szCs w:val="20"/>
        <w:lang w:eastAsia="zh-CN"/>
      </w:rPr>
    </w:lvl>
    <w:lvl w:ilvl="6">
      <w:start w:val="1"/>
      <w:numFmt w:val="decimal"/>
      <w:lvlText w:val="%7."/>
      <w:lvlJc w:val="left"/>
      <w:pPr>
        <w:ind w:left="5040" w:hanging="360"/>
      </w:pPr>
      <w:rPr>
        <w:rFonts w:cs="Times New Roman"/>
        <w:sz w:val="20"/>
        <w:szCs w:val="20"/>
        <w:lang w:eastAsia="zh-CN"/>
      </w:rPr>
    </w:lvl>
    <w:lvl w:ilvl="7">
      <w:start w:val="1"/>
      <w:numFmt w:val="lowerLetter"/>
      <w:lvlText w:val="%8."/>
      <w:lvlJc w:val="left"/>
      <w:pPr>
        <w:ind w:left="5760" w:hanging="360"/>
      </w:pPr>
      <w:rPr>
        <w:rFonts w:cs="Times New Roman"/>
        <w:sz w:val="20"/>
        <w:szCs w:val="20"/>
        <w:lang w:eastAsia="zh-CN"/>
      </w:rPr>
    </w:lvl>
    <w:lvl w:ilvl="8">
      <w:start w:val="1"/>
      <w:numFmt w:val="lowerRoman"/>
      <w:lvlText w:val="%9."/>
      <w:lvlJc w:val="right"/>
      <w:pPr>
        <w:ind w:left="6480" w:hanging="180"/>
      </w:pPr>
      <w:rPr>
        <w:rFonts w:cs="Times New Roman"/>
        <w:sz w:val="20"/>
        <w:szCs w:val="20"/>
        <w:lang w:eastAsia="zh-CN"/>
      </w:rPr>
    </w:lvl>
  </w:abstractNum>
  <w:abstractNum w:abstractNumId="31" w15:restartNumberingAfterBreak="0">
    <w:nsid w:val="302A7112"/>
    <w:multiLevelType w:val="hybridMultilevel"/>
    <w:tmpl w:val="FCE4496C"/>
    <w:lvl w:ilvl="0" w:tplc="39B0785E">
      <w:start w:val="1"/>
      <w:numFmt w:val="lowerLetter"/>
      <w:lvlText w:val="%1)"/>
      <w:lvlJc w:val="left"/>
      <w:pPr>
        <w:ind w:left="720" w:hanging="360"/>
      </w:pPr>
    </w:lvl>
    <w:lvl w:ilvl="1" w:tplc="2FF0581A">
      <w:start w:val="1"/>
      <w:numFmt w:val="lowerLetter"/>
      <w:lvlText w:val="%2."/>
      <w:lvlJc w:val="left"/>
      <w:pPr>
        <w:ind w:left="1440" w:hanging="360"/>
      </w:pPr>
    </w:lvl>
    <w:lvl w:ilvl="2" w:tplc="310CF514">
      <w:start w:val="1"/>
      <w:numFmt w:val="lowerLetter"/>
      <w:lvlText w:val="%3."/>
      <w:lvlJc w:val="left"/>
      <w:pPr>
        <w:ind w:left="2160" w:hanging="360"/>
      </w:pPr>
    </w:lvl>
    <w:lvl w:ilvl="3" w:tplc="C8C02C34">
      <w:start w:val="1"/>
      <w:numFmt w:val="lowerLetter"/>
      <w:lvlText w:val="%4."/>
      <w:lvlJc w:val="left"/>
      <w:pPr>
        <w:ind w:left="2880" w:hanging="360"/>
      </w:pPr>
    </w:lvl>
    <w:lvl w:ilvl="4" w:tplc="3C04F3AE">
      <w:start w:val="1"/>
      <w:numFmt w:val="lowerLetter"/>
      <w:lvlText w:val="%5."/>
      <w:lvlJc w:val="left"/>
      <w:pPr>
        <w:ind w:left="3600" w:hanging="360"/>
      </w:pPr>
    </w:lvl>
    <w:lvl w:ilvl="5" w:tplc="FBCC67CE">
      <w:start w:val="1"/>
      <w:numFmt w:val="lowerLetter"/>
      <w:lvlText w:val="%6."/>
      <w:lvlJc w:val="left"/>
      <w:pPr>
        <w:ind w:left="4320" w:hanging="360"/>
      </w:pPr>
    </w:lvl>
    <w:lvl w:ilvl="6" w:tplc="C9BCAD18">
      <w:start w:val="1"/>
      <w:numFmt w:val="lowerLetter"/>
      <w:lvlText w:val="%7."/>
      <w:lvlJc w:val="left"/>
      <w:pPr>
        <w:ind w:left="5040" w:hanging="360"/>
      </w:pPr>
    </w:lvl>
    <w:lvl w:ilvl="7" w:tplc="E4AA0B40">
      <w:start w:val="1"/>
      <w:numFmt w:val="lowerLetter"/>
      <w:lvlText w:val="%8."/>
      <w:lvlJc w:val="left"/>
      <w:pPr>
        <w:ind w:left="5760" w:hanging="360"/>
      </w:pPr>
    </w:lvl>
    <w:lvl w:ilvl="8" w:tplc="07164052">
      <w:start w:val="1"/>
      <w:numFmt w:val="lowerLetter"/>
      <w:lvlText w:val="%9."/>
      <w:lvlJc w:val="left"/>
      <w:pPr>
        <w:ind w:left="6480" w:hanging="360"/>
      </w:pPr>
    </w:lvl>
  </w:abstractNum>
  <w:abstractNum w:abstractNumId="32" w15:restartNumberingAfterBreak="0">
    <w:nsid w:val="350C42AD"/>
    <w:multiLevelType w:val="hybridMultilevel"/>
    <w:tmpl w:val="85FA6B7A"/>
    <w:lvl w:ilvl="0" w:tplc="EAE4B918">
      <w:start w:val="1"/>
      <w:numFmt w:val="decimal"/>
      <w:lvlText w:val="%1)"/>
      <w:lvlJc w:val="left"/>
      <w:pPr>
        <w:tabs>
          <w:tab w:val="num" w:pos="720"/>
        </w:tabs>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503F93"/>
    <w:multiLevelType w:val="hybridMultilevel"/>
    <w:tmpl w:val="E8F24466"/>
    <w:lvl w:ilvl="0" w:tplc="4F362E74">
      <w:start w:val="1"/>
      <w:numFmt w:val="decimal"/>
      <w:lvlText w:val="%1)"/>
      <w:lvlJc w:val="left"/>
      <w:pPr>
        <w:ind w:left="1440" w:hanging="360"/>
      </w:pPr>
      <w:rPr>
        <w:rFonts w:hint="default"/>
        <w:b w:val="0"/>
        <w:i w:val="0"/>
        <w:color w:val="auto"/>
        <w:sz w:val="17"/>
        <w:szCs w:val="17"/>
      </w:rPr>
    </w:lvl>
    <w:lvl w:ilvl="1" w:tplc="FFB69B18">
      <w:start w:val="1"/>
      <w:numFmt w:val="lowerLetter"/>
      <w:lvlText w:val="%2)"/>
      <w:lvlJc w:val="left"/>
      <w:pPr>
        <w:ind w:left="2149" w:hanging="360"/>
      </w:pPr>
      <w:rPr>
        <w:rFonts w:asciiTheme="minorHAnsi" w:eastAsia="Times New Roman" w:hAnsiTheme="minorHAnsi" w:cstheme="minorHAnsi"/>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42527484"/>
    <w:multiLevelType w:val="hybridMultilevel"/>
    <w:tmpl w:val="0EDEBDA0"/>
    <w:lvl w:ilvl="0" w:tplc="2F5AE708">
      <w:start w:val="1"/>
      <w:numFmt w:val="decimal"/>
      <w:lvlText w:val="%1."/>
      <w:lvlJc w:val="left"/>
      <w:pPr>
        <w:tabs>
          <w:tab w:val="num" w:pos="1420"/>
        </w:tabs>
        <w:ind w:left="1420" w:hanging="340"/>
      </w:pPr>
      <w:rPr>
        <w:rFonts w:cs="Times New Roman"/>
        <w:b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49E05C39"/>
    <w:multiLevelType w:val="multilevel"/>
    <w:tmpl w:val="88F832F8"/>
    <w:lvl w:ilvl="0">
      <w:start w:val="3"/>
      <w:numFmt w:val="decimal"/>
      <w:lvlText w:val="%1."/>
      <w:lvlJc w:val="left"/>
      <w:pPr>
        <w:ind w:left="360" w:hanging="360"/>
      </w:pPr>
      <w:rPr>
        <w:rFonts w:eastAsia="Times New Roman" w:hint="default"/>
        <w:color w:val="000000" w:themeColor="text1"/>
        <w:sz w:val="18"/>
      </w:rPr>
    </w:lvl>
    <w:lvl w:ilvl="1">
      <w:start w:val="4"/>
      <w:numFmt w:val="decimal"/>
      <w:lvlText w:val="%1.%2."/>
      <w:lvlJc w:val="left"/>
      <w:pPr>
        <w:ind w:left="360" w:hanging="360"/>
      </w:pPr>
      <w:rPr>
        <w:rFonts w:eastAsia="Times New Roman" w:hint="default"/>
        <w:color w:val="auto"/>
        <w:sz w:val="18"/>
      </w:rPr>
    </w:lvl>
    <w:lvl w:ilvl="2">
      <w:start w:val="1"/>
      <w:numFmt w:val="decimal"/>
      <w:lvlText w:val="%1.%2.%3."/>
      <w:lvlJc w:val="left"/>
      <w:pPr>
        <w:ind w:left="720" w:hanging="720"/>
      </w:pPr>
      <w:rPr>
        <w:rFonts w:eastAsia="Times New Roman" w:hint="default"/>
        <w:color w:val="0070C0"/>
        <w:sz w:val="20"/>
      </w:rPr>
    </w:lvl>
    <w:lvl w:ilvl="3">
      <w:start w:val="1"/>
      <w:numFmt w:val="decimal"/>
      <w:lvlText w:val="%1.%2.%3.%4."/>
      <w:lvlJc w:val="left"/>
      <w:pPr>
        <w:ind w:left="720" w:hanging="720"/>
      </w:pPr>
      <w:rPr>
        <w:rFonts w:eastAsia="Times New Roman" w:hint="default"/>
        <w:color w:val="0070C0"/>
        <w:sz w:val="20"/>
      </w:rPr>
    </w:lvl>
    <w:lvl w:ilvl="4">
      <w:start w:val="1"/>
      <w:numFmt w:val="decimal"/>
      <w:lvlText w:val="%1.%2.%3.%4.%5."/>
      <w:lvlJc w:val="left"/>
      <w:pPr>
        <w:ind w:left="1080" w:hanging="1080"/>
      </w:pPr>
      <w:rPr>
        <w:rFonts w:eastAsia="Times New Roman" w:hint="default"/>
        <w:color w:val="0070C0"/>
        <w:sz w:val="20"/>
      </w:rPr>
    </w:lvl>
    <w:lvl w:ilvl="5">
      <w:start w:val="1"/>
      <w:numFmt w:val="decimal"/>
      <w:lvlText w:val="%1.%2.%3.%4.%5.%6."/>
      <w:lvlJc w:val="left"/>
      <w:pPr>
        <w:ind w:left="1080" w:hanging="1080"/>
      </w:pPr>
      <w:rPr>
        <w:rFonts w:eastAsia="Times New Roman" w:hint="default"/>
        <w:color w:val="0070C0"/>
        <w:sz w:val="20"/>
      </w:rPr>
    </w:lvl>
    <w:lvl w:ilvl="6">
      <w:start w:val="1"/>
      <w:numFmt w:val="decimal"/>
      <w:lvlText w:val="%1.%2.%3.%4.%5.%6.%7."/>
      <w:lvlJc w:val="left"/>
      <w:pPr>
        <w:ind w:left="1080" w:hanging="1080"/>
      </w:pPr>
      <w:rPr>
        <w:rFonts w:eastAsia="Times New Roman" w:hint="default"/>
        <w:color w:val="0070C0"/>
        <w:sz w:val="20"/>
      </w:rPr>
    </w:lvl>
    <w:lvl w:ilvl="7">
      <w:start w:val="1"/>
      <w:numFmt w:val="decimal"/>
      <w:lvlText w:val="%1.%2.%3.%4.%5.%6.%7.%8."/>
      <w:lvlJc w:val="left"/>
      <w:pPr>
        <w:ind w:left="1440" w:hanging="1440"/>
      </w:pPr>
      <w:rPr>
        <w:rFonts w:eastAsia="Times New Roman" w:hint="default"/>
        <w:color w:val="0070C0"/>
        <w:sz w:val="20"/>
      </w:rPr>
    </w:lvl>
    <w:lvl w:ilvl="8">
      <w:start w:val="1"/>
      <w:numFmt w:val="decimal"/>
      <w:lvlText w:val="%1.%2.%3.%4.%5.%6.%7.%8.%9."/>
      <w:lvlJc w:val="left"/>
      <w:pPr>
        <w:ind w:left="1440" w:hanging="1440"/>
      </w:pPr>
      <w:rPr>
        <w:rFonts w:eastAsia="Times New Roman" w:hint="default"/>
        <w:color w:val="0070C0"/>
        <w:sz w:val="20"/>
      </w:rPr>
    </w:lvl>
  </w:abstractNum>
  <w:abstractNum w:abstractNumId="36" w15:restartNumberingAfterBreak="0">
    <w:nsid w:val="4ACA6CE2"/>
    <w:multiLevelType w:val="hybridMultilevel"/>
    <w:tmpl w:val="CB3C55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B77689F"/>
    <w:multiLevelType w:val="hybridMultilevel"/>
    <w:tmpl w:val="29B0C872"/>
    <w:lvl w:ilvl="0" w:tplc="2D300E44">
      <w:start w:val="1"/>
      <w:numFmt w:val="decimal"/>
      <w:lvlText w:val="%1)"/>
      <w:lvlJc w:val="left"/>
      <w:pPr>
        <w:tabs>
          <w:tab w:val="num" w:pos="2160"/>
        </w:tabs>
        <w:ind w:left="25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BB06C8C"/>
    <w:multiLevelType w:val="hybridMultilevel"/>
    <w:tmpl w:val="E08AB02C"/>
    <w:lvl w:ilvl="0" w:tplc="DAFED85A">
      <w:start w:val="1"/>
      <w:numFmt w:val="decimal"/>
      <w:lvlText w:val="%1)"/>
      <w:lvlJc w:val="left"/>
      <w:pPr>
        <w:tabs>
          <w:tab w:val="num" w:pos="1440"/>
        </w:tabs>
        <w:ind w:left="144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593FFB"/>
    <w:multiLevelType w:val="hybridMultilevel"/>
    <w:tmpl w:val="B374142C"/>
    <w:lvl w:ilvl="0" w:tplc="DB6E83C0">
      <w:start w:val="1"/>
      <w:numFmt w:val="decimal"/>
      <w:lvlText w:val="%1)"/>
      <w:lvlJc w:val="left"/>
      <w:pPr>
        <w:tabs>
          <w:tab w:val="num" w:pos="1080"/>
        </w:tabs>
        <w:ind w:left="1080" w:hanging="360"/>
      </w:pPr>
      <w:rPr>
        <w:rFonts w:cs="Arial"/>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51B01CC0">
      <w:start w:val="1"/>
      <w:numFmt w:val="decimal"/>
      <w:lvlText w:val="%4."/>
      <w:lvlJc w:val="left"/>
      <w:pPr>
        <w:tabs>
          <w:tab w:val="num" w:pos="3240"/>
        </w:tabs>
        <w:ind w:left="3240" w:hanging="360"/>
      </w:pPr>
      <w:rPr>
        <w:rFonts w:ascii="Arial" w:hAnsi="Arial" w:cs="Arial" w:hint="default"/>
      </w:r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0" w15:restartNumberingAfterBreak="0">
    <w:nsid w:val="4CD12C39"/>
    <w:multiLevelType w:val="hybridMultilevel"/>
    <w:tmpl w:val="931C01B6"/>
    <w:lvl w:ilvl="0" w:tplc="460A3F06">
      <w:start w:val="1"/>
      <w:numFmt w:val="decimal"/>
      <w:lvlText w:val="%1)"/>
      <w:lvlJc w:val="left"/>
      <w:pPr>
        <w:ind w:left="83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CF66F3E">
      <w:start w:val="1"/>
      <w:numFmt w:val="decimal"/>
      <w:lvlText w:val="%2)"/>
      <w:lvlJc w:val="left"/>
      <w:pPr>
        <w:ind w:left="1277"/>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2" w:tplc="C8420912">
      <w:start w:val="1"/>
      <w:numFmt w:val="lowerRoman"/>
      <w:lvlText w:val="%3"/>
      <w:lvlJc w:val="left"/>
      <w:pPr>
        <w:ind w:left="1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CF25C24">
      <w:start w:val="1"/>
      <w:numFmt w:val="decimal"/>
      <w:lvlText w:val="%4"/>
      <w:lvlJc w:val="left"/>
      <w:pPr>
        <w:ind w:left="2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EE7560">
      <w:start w:val="1"/>
      <w:numFmt w:val="lowerLetter"/>
      <w:lvlText w:val="%5"/>
      <w:lvlJc w:val="left"/>
      <w:pPr>
        <w:ind w:left="3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6E00882">
      <w:start w:val="1"/>
      <w:numFmt w:val="lowerRoman"/>
      <w:lvlText w:val="%6"/>
      <w:lvlJc w:val="left"/>
      <w:pPr>
        <w:ind w:left="4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23E6126">
      <w:start w:val="1"/>
      <w:numFmt w:val="decimal"/>
      <w:lvlText w:val="%7"/>
      <w:lvlJc w:val="left"/>
      <w:pPr>
        <w:ind w:left="4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9A0C4F0">
      <w:start w:val="1"/>
      <w:numFmt w:val="lowerLetter"/>
      <w:lvlText w:val="%8"/>
      <w:lvlJc w:val="left"/>
      <w:pPr>
        <w:ind w:left="5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DB2D33C">
      <w:start w:val="1"/>
      <w:numFmt w:val="lowerRoman"/>
      <w:lvlText w:val="%9"/>
      <w:lvlJc w:val="left"/>
      <w:pPr>
        <w:ind w:left="6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4F6D5086"/>
    <w:multiLevelType w:val="hybridMultilevel"/>
    <w:tmpl w:val="BAB06D24"/>
    <w:lvl w:ilvl="0" w:tplc="8C92347C">
      <w:start w:val="1"/>
      <w:numFmt w:val="decimal"/>
      <w:lvlText w:val="%1)"/>
      <w:lvlJc w:val="left"/>
      <w:pPr>
        <w:tabs>
          <w:tab w:val="num" w:pos="720"/>
        </w:tabs>
        <w:ind w:left="720" w:hanging="360"/>
      </w:pPr>
      <w:rPr>
        <w:rFonts w:cs="Times New Roman" w:hint="default"/>
      </w:rPr>
    </w:lvl>
    <w:lvl w:ilvl="1" w:tplc="A7B0BAF2">
      <w:start w:val="1"/>
      <w:numFmt w:val="lowerLetter"/>
      <w:lvlText w:val="%2)"/>
      <w:lvlJc w:val="left"/>
      <w:pPr>
        <w:tabs>
          <w:tab w:val="num" w:pos="1440"/>
        </w:tabs>
        <w:ind w:left="1440" w:hanging="360"/>
      </w:pPr>
      <w:rPr>
        <w:rFonts w:ascii="Arial" w:hAnsi="Arial" w:cs="Arial" w:hint="default"/>
        <w:b w:val="0"/>
        <w:i w:val="0"/>
        <w:sz w:val="18"/>
        <w:szCs w:val="18"/>
      </w:rPr>
    </w:lvl>
    <w:lvl w:ilvl="2" w:tplc="6D62CE4C">
      <w:start w:val="7"/>
      <w:numFmt w:val="lowerLetter"/>
      <w:lvlText w:val="%3)"/>
      <w:lvlJc w:val="left"/>
      <w:pPr>
        <w:tabs>
          <w:tab w:val="num" w:pos="1980"/>
        </w:tabs>
        <w:ind w:left="2340" w:hanging="360"/>
      </w:pPr>
      <w:rPr>
        <w:rFonts w:cs="Times New Roman" w:hint="default"/>
      </w:rPr>
    </w:lvl>
    <w:lvl w:ilvl="3" w:tplc="3D6CD204">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52671057"/>
    <w:multiLevelType w:val="hybridMultilevel"/>
    <w:tmpl w:val="4306983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3494D98"/>
    <w:multiLevelType w:val="hybridMultilevel"/>
    <w:tmpl w:val="F4F292E0"/>
    <w:lvl w:ilvl="0" w:tplc="297A8FE8">
      <w:start w:val="1"/>
      <w:numFmt w:val="lowerLetter"/>
      <w:lvlText w:val="%1)"/>
      <w:lvlJc w:val="left"/>
      <w:pPr>
        <w:ind w:left="797"/>
      </w:pPr>
      <w:rPr>
        <w:rFonts w:asciiTheme="minorHAnsi" w:eastAsia="Arial" w:hAnsiTheme="minorHAnsi"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3E1CEF"/>
    <w:multiLevelType w:val="hybridMultilevel"/>
    <w:tmpl w:val="C02AB602"/>
    <w:lvl w:ilvl="0" w:tplc="0334566C">
      <w:start w:val="1"/>
      <w:numFmt w:val="decimal"/>
      <w:lvlText w:val="%1)"/>
      <w:lvlJc w:val="left"/>
      <w:pPr>
        <w:ind w:left="720" w:hanging="360"/>
      </w:pPr>
      <w:rPr>
        <w:rFonts w:ascii="Arial" w:eastAsia="Times New Roman" w:hAnsi="Arial" w:cs="Arial"/>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FA47E3"/>
    <w:multiLevelType w:val="hybridMultilevel"/>
    <w:tmpl w:val="0EBA7272"/>
    <w:lvl w:ilvl="0" w:tplc="4C96886C">
      <w:start w:val="1"/>
      <w:numFmt w:val="decimal"/>
      <w:lvlText w:val="%1."/>
      <w:lvlJc w:val="left"/>
      <w:pPr>
        <w:ind w:left="720" w:hanging="360"/>
      </w:pPr>
      <w:rPr>
        <w:rFonts w:hAnsi="Symbol" w:hint="default"/>
      </w:rPr>
    </w:lvl>
    <w:lvl w:ilvl="1" w:tplc="DA1C20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4724FD"/>
    <w:multiLevelType w:val="hybridMultilevel"/>
    <w:tmpl w:val="49942D6C"/>
    <w:numStyleLink w:val="Zaimportowanystyl211"/>
  </w:abstractNum>
  <w:abstractNum w:abstractNumId="47" w15:restartNumberingAfterBreak="0">
    <w:nsid w:val="61B77401"/>
    <w:multiLevelType w:val="hybridMultilevel"/>
    <w:tmpl w:val="5C50D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6A16A8"/>
    <w:multiLevelType w:val="hybridMultilevel"/>
    <w:tmpl w:val="563A5D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A2B810FC">
      <w:start w:val="1"/>
      <w:numFmt w:val="decimal"/>
      <w:lvlText w:val="%5."/>
      <w:lvlJc w:val="left"/>
      <w:pPr>
        <w:ind w:left="3600" w:hanging="360"/>
      </w:pPr>
      <w:rPr>
        <w:rFonts w:ascii="Arial" w:eastAsia="Times New Roman" w:hAnsi="Arial" w:cs="Arial"/>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5C71C3"/>
    <w:multiLevelType w:val="hybridMultilevel"/>
    <w:tmpl w:val="45B0DC98"/>
    <w:lvl w:ilvl="0" w:tplc="8E6E90B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7310268"/>
    <w:multiLevelType w:val="hybridMultilevel"/>
    <w:tmpl w:val="228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73B1C74"/>
    <w:multiLevelType w:val="hybridMultilevel"/>
    <w:tmpl w:val="77660442"/>
    <w:lvl w:ilvl="0" w:tplc="0415000F">
      <w:start w:val="1"/>
      <w:numFmt w:val="decimal"/>
      <w:lvlText w:val="%1."/>
      <w:lvlJc w:val="left"/>
      <w:pPr>
        <w:tabs>
          <w:tab w:val="num" w:pos="720"/>
        </w:tabs>
        <w:ind w:left="720" w:hanging="360"/>
      </w:pPr>
    </w:lvl>
    <w:lvl w:ilvl="1" w:tplc="7A9660AC">
      <w:start w:val="1"/>
      <w:numFmt w:val="lowerLetter"/>
      <w:lvlText w:val="%2)"/>
      <w:lvlJc w:val="left"/>
      <w:pPr>
        <w:tabs>
          <w:tab w:val="num" w:pos="1440"/>
        </w:tabs>
        <w:ind w:left="1440" w:hanging="360"/>
      </w:pPr>
      <w:rPr>
        <w:rFonts w:hint="default"/>
      </w:rPr>
    </w:lvl>
    <w:lvl w:ilvl="2" w:tplc="99B0841C">
      <w:start w:val="1"/>
      <w:numFmt w:val="decimal"/>
      <w:lvlText w:val="%3)"/>
      <w:lvlJc w:val="left"/>
      <w:pPr>
        <w:ind w:left="2340" w:hanging="360"/>
      </w:pPr>
      <w:rPr>
        <w:rFonts w:ascii="Arial" w:eastAsia="Times New Roman" w:hAnsi="Arial" w:cs="Arial"/>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87053C0"/>
    <w:multiLevelType w:val="hybridMultilevel"/>
    <w:tmpl w:val="B80E6CD4"/>
    <w:lvl w:ilvl="0" w:tplc="6B9CA53A">
      <w:start w:val="9"/>
      <w:numFmt w:val="decimal"/>
      <w:lvlText w:val="%1."/>
      <w:lvlJc w:val="left"/>
      <w:pPr>
        <w:tabs>
          <w:tab w:val="num" w:pos="2700"/>
        </w:tabs>
        <w:ind w:left="2700" w:hanging="360"/>
      </w:pPr>
      <w:rPr>
        <w:rFonts w:ascii="Arial" w:hAnsi="Arial" w:cs="Arial"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A2867EE0">
      <w:start w:val="1"/>
      <w:numFmt w:val="decimal"/>
      <w:lvlText w:val="%5."/>
      <w:lvlJc w:val="left"/>
      <w:pPr>
        <w:tabs>
          <w:tab w:val="num" w:pos="3600"/>
        </w:tabs>
        <w:ind w:left="3600" w:hanging="360"/>
      </w:pPr>
      <w:rPr>
        <w:rFonts w:ascii="Arial" w:hAnsi="Arial" w:cs="Arial" w:hint="default"/>
        <w:b w:val="0"/>
        <w:i w:val="0"/>
        <w:strike w:val="0"/>
        <w:sz w:val="18"/>
        <w:szCs w:val="18"/>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B25455A"/>
    <w:multiLevelType w:val="hybridMultilevel"/>
    <w:tmpl w:val="FB76A090"/>
    <w:lvl w:ilvl="0" w:tplc="F956073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E700F83"/>
    <w:multiLevelType w:val="hybridMultilevel"/>
    <w:tmpl w:val="054C76DA"/>
    <w:lvl w:ilvl="0" w:tplc="10747D0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70373420"/>
    <w:multiLevelType w:val="hybridMultilevel"/>
    <w:tmpl w:val="92E49D08"/>
    <w:lvl w:ilvl="0" w:tplc="E2BA9070">
      <w:start w:val="8"/>
      <w:numFmt w:val="decimal"/>
      <w:lvlText w:val="%1"/>
      <w:lvlJc w:val="left"/>
      <w:pPr>
        <w:ind w:left="418" w:hanging="360"/>
      </w:pPr>
      <w:rPr>
        <w:rFonts w:hint="default"/>
      </w:rPr>
    </w:lvl>
    <w:lvl w:ilvl="1" w:tplc="04150019" w:tentative="1">
      <w:start w:val="1"/>
      <w:numFmt w:val="lowerLetter"/>
      <w:lvlText w:val="%2."/>
      <w:lvlJc w:val="left"/>
      <w:pPr>
        <w:ind w:left="1138" w:hanging="360"/>
      </w:pPr>
    </w:lvl>
    <w:lvl w:ilvl="2" w:tplc="0415001B" w:tentative="1">
      <w:start w:val="1"/>
      <w:numFmt w:val="lowerRoman"/>
      <w:lvlText w:val="%3."/>
      <w:lvlJc w:val="right"/>
      <w:pPr>
        <w:ind w:left="1858" w:hanging="180"/>
      </w:pPr>
    </w:lvl>
    <w:lvl w:ilvl="3" w:tplc="0415000F" w:tentative="1">
      <w:start w:val="1"/>
      <w:numFmt w:val="decimal"/>
      <w:lvlText w:val="%4."/>
      <w:lvlJc w:val="left"/>
      <w:pPr>
        <w:ind w:left="2578" w:hanging="360"/>
      </w:pPr>
    </w:lvl>
    <w:lvl w:ilvl="4" w:tplc="04150019" w:tentative="1">
      <w:start w:val="1"/>
      <w:numFmt w:val="lowerLetter"/>
      <w:lvlText w:val="%5."/>
      <w:lvlJc w:val="left"/>
      <w:pPr>
        <w:ind w:left="3298" w:hanging="360"/>
      </w:pPr>
    </w:lvl>
    <w:lvl w:ilvl="5" w:tplc="0415001B" w:tentative="1">
      <w:start w:val="1"/>
      <w:numFmt w:val="lowerRoman"/>
      <w:lvlText w:val="%6."/>
      <w:lvlJc w:val="right"/>
      <w:pPr>
        <w:ind w:left="4018" w:hanging="180"/>
      </w:pPr>
    </w:lvl>
    <w:lvl w:ilvl="6" w:tplc="0415000F" w:tentative="1">
      <w:start w:val="1"/>
      <w:numFmt w:val="decimal"/>
      <w:lvlText w:val="%7."/>
      <w:lvlJc w:val="left"/>
      <w:pPr>
        <w:ind w:left="4738" w:hanging="360"/>
      </w:pPr>
    </w:lvl>
    <w:lvl w:ilvl="7" w:tplc="04150019" w:tentative="1">
      <w:start w:val="1"/>
      <w:numFmt w:val="lowerLetter"/>
      <w:lvlText w:val="%8."/>
      <w:lvlJc w:val="left"/>
      <w:pPr>
        <w:ind w:left="5458" w:hanging="360"/>
      </w:pPr>
    </w:lvl>
    <w:lvl w:ilvl="8" w:tplc="0415001B" w:tentative="1">
      <w:start w:val="1"/>
      <w:numFmt w:val="lowerRoman"/>
      <w:lvlText w:val="%9."/>
      <w:lvlJc w:val="right"/>
      <w:pPr>
        <w:ind w:left="6178" w:hanging="180"/>
      </w:pPr>
    </w:lvl>
  </w:abstractNum>
  <w:abstractNum w:abstractNumId="56" w15:restartNumberingAfterBreak="0">
    <w:nsid w:val="73973746"/>
    <w:multiLevelType w:val="hybridMultilevel"/>
    <w:tmpl w:val="53346EEC"/>
    <w:lvl w:ilvl="0" w:tplc="FC143E2A">
      <w:start w:val="1"/>
      <w:numFmt w:val="lowerLetter"/>
      <w:lvlText w:val="%1)"/>
      <w:lvlJc w:val="left"/>
      <w:pPr>
        <w:ind w:left="720" w:hanging="360"/>
      </w:pPr>
    </w:lvl>
    <w:lvl w:ilvl="1" w:tplc="3740EDAC">
      <w:start w:val="1"/>
      <w:numFmt w:val="lowerLetter"/>
      <w:lvlText w:val="%2."/>
      <w:lvlJc w:val="left"/>
      <w:pPr>
        <w:ind w:left="1440" w:hanging="360"/>
      </w:pPr>
    </w:lvl>
    <w:lvl w:ilvl="2" w:tplc="A906E830">
      <w:start w:val="1"/>
      <w:numFmt w:val="lowerLetter"/>
      <w:lvlText w:val="%3."/>
      <w:lvlJc w:val="left"/>
      <w:pPr>
        <w:ind w:left="2160" w:hanging="360"/>
      </w:pPr>
    </w:lvl>
    <w:lvl w:ilvl="3" w:tplc="279036D0">
      <w:start w:val="1"/>
      <w:numFmt w:val="lowerLetter"/>
      <w:lvlText w:val="%4."/>
      <w:lvlJc w:val="left"/>
      <w:pPr>
        <w:ind w:left="2880" w:hanging="360"/>
      </w:pPr>
    </w:lvl>
    <w:lvl w:ilvl="4" w:tplc="50427642">
      <w:start w:val="1"/>
      <w:numFmt w:val="lowerLetter"/>
      <w:lvlText w:val="%5."/>
      <w:lvlJc w:val="left"/>
      <w:pPr>
        <w:ind w:left="3600" w:hanging="360"/>
      </w:pPr>
    </w:lvl>
    <w:lvl w:ilvl="5" w:tplc="2A706AF4">
      <w:start w:val="1"/>
      <w:numFmt w:val="lowerLetter"/>
      <w:lvlText w:val="%6."/>
      <w:lvlJc w:val="left"/>
      <w:pPr>
        <w:ind w:left="4320" w:hanging="360"/>
      </w:pPr>
    </w:lvl>
    <w:lvl w:ilvl="6" w:tplc="84147C50">
      <w:start w:val="1"/>
      <w:numFmt w:val="lowerLetter"/>
      <w:lvlText w:val="%7."/>
      <w:lvlJc w:val="left"/>
      <w:pPr>
        <w:ind w:left="5040" w:hanging="360"/>
      </w:pPr>
    </w:lvl>
    <w:lvl w:ilvl="7" w:tplc="AD7023BA">
      <w:start w:val="1"/>
      <w:numFmt w:val="lowerLetter"/>
      <w:lvlText w:val="%8."/>
      <w:lvlJc w:val="left"/>
      <w:pPr>
        <w:ind w:left="5760" w:hanging="360"/>
      </w:pPr>
    </w:lvl>
    <w:lvl w:ilvl="8" w:tplc="0E5092F0">
      <w:start w:val="1"/>
      <w:numFmt w:val="lowerLetter"/>
      <w:lvlText w:val="%9."/>
      <w:lvlJc w:val="left"/>
      <w:pPr>
        <w:ind w:left="6480" w:hanging="360"/>
      </w:pPr>
    </w:lvl>
  </w:abstractNum>
  <w:abstractNum w:abstractNumId="57" w15:restartNumberingAfterBreak="0">
    <w:nsid w:val="77CF081A"/>
    <w:multiLevelType w:val="hybridMultilevel"/>
    <w:tmpl w:val="5E80F322"/>
    <w:lvl w:ilvl="0" w:tplc="283AA83A">
      <w:start w:val="1"/>
      <w:numFmt w:val="lowerLetter"/>
      <w:lvlText w:val="%1)"/>
      <w:lvlJc w:val="left"/>
      <w:pPr>
        <w:ind w:left="837"/>
      </w:pPr>
      <w:rPr>
        <w:rFonts w:ascii="Arial" w:eastAsiaTheme="minorEastAsia" w:hAnsi="Arial" w:cs="Arial"/>
        <w:b w:val="0"/>
        <w:i w:val="0"/>
        <w:strike w:val="0"/>
        <w:dstrike w:val="0"/>
        <w:color w:val="000000"/>
        <w:sz w:val="18"/>
        <w:szCs w:val="18"/>
        <w:u w:val="none" w:color="000000"/>
        <w:bdr w:val="none" w:sz="0" w:space="0" w:color="auto"/>
        <w:shd w:val="clear" w:color="auto" w:fill="auto"/>
        <w:vertAlign w:val="baseline"/>
      </w:rPr>
    </w:lvl>
    <w:lvl w:ilvl="1" w:tplc="2C1ECA20">
      <w:start w:val="1"/>
      <w:numFmt w:val="lowerLetter"/>
      <w:lvlText w:val="%2)"/>
      <w:lvlJc w:val="left"/>
      <w:pPr>
        <w:ind w:left="127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8420912">
      <w:start w:val="1"/>
      <w:numFmt w:val="lowerRoman"/>
      <w:lvlText w:val="%3"/>
      <w:lvlJc w:val="left"/>
      <w:pPr>
        <w:ind w:left="1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CF25C24">
      <w:start w:val="1"/>
      <w:numFmt w:val="decimal"/>
      <w:lvlText w:val="%4"/>
      <w:lvlJc w:val="left"/>
      <w:pPr>
        <w:ind w:left="2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EE7560">
      <w:start w:val="1"/>
      <w:numFmt w:val="lowerLetter"/>
      <w:lvlText w:val="%5"/>
      <w:lvlJc w:val="left"/>
      <w:pPr>
        <w:ind w:left="3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6E00882">
      <w:start w:val="1"/>
      <w:numFmt w:val="lowerRoman"/>
      <w:lvlText w:val="%6"/>
      <w:lvlJc w:val="left"/>
      <w:pPr>
        <w:ind w:left="4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23E6126">
      <w:start w:val="1"/>
      <w:numFmt w:val="decimal"/>
      <w:lvlText w:val="%7"/>
      <w:lvlJc w:val="left"/>
      <w:pPr>
        <w:ind w:left="4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9A0C4F0">
      <w:start w:val="1"/>
      <w:numFmt w:val="lowerLetter"/>
      <w:lvlText w:val="%8"/>
      <w:lvlJc w:val="left"/>
      <w:pPr>
        <w:ind w:left="55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DB2D33C">
      <w:start w:val="1"/>
      <w:numFmt w:val="lowerRoman"/>
      <w:lvlText w:val="%9"/>
      <w:lvlJc w:val="left"/>
      <w:pPr>
        <w:ind w:left="62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78F47DB1"/>
    <w:multiLevelType w:val="hybridMultilevel"/>
    <w:tmpl w:val="AD705420"/>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79631B36"/>
    <w:multiLevelType w:val="hybridMultilevel"/>
    <w:tmpl w:val="49942D6C"/>
    <w:styleLink w:val="Zaimportowanystyl211"/>
    <w:lvl w:ilvl="0" w:tplc="EFF2C112">
      <w:start w:val="1"/>
      <w:numFmt w:val="decimal"/>
      <w:lvlText w:val="%1)"/>
      <w:lvlJc w:val="left"/>
      <w:pPr>
        <w:ind w:left="74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A87E76">
      <w:start w:val="1"/>
      <w:numFmt w:val="decimal"/>
      <w:lvlText w:val="%2)"/>
      <w:lvlJc w:val="left"/>
      <w:pPr>
        <w:tabs>
          <w:tab w:val="left" w:pos="748"/>
        </w:tabs>
        <w:ind w:left="110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26424">
      <w:start w:val="1"/>
      <w:numFmt w:val="decimal"/>
      <w:lvlText w:val="%3)"/>
      <w:lvlJc w:val="left"/>
      <w:pPr>
        <w:tabs>
          <w:tab w:val="left" w:pos="748"/>
        </w:tabs>
        <w:ind w:left="182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1D435B4">
      <w:start w:val="1"/>
      <w:numFmt w:val="decimal"/>
      <w:lvlText w:val="%4)"/>
      <w:lvlJc w:val="left"/>
      <w:pPr>
        <w:tabs>
          <w:tab w:val="left" w:pos="748"/>
        </w:tabs>
        <w:ind w:left="254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802542">
      <w:start w:val="1"/>
      <w:numFmt w:val="decimal"/>
      <w:lvlText w:val="%5)"/>
      <w:lvlJc w:val="left"/>
      <w:pPr>
        <w:tabs>
          <w:tab w:val="left" w:pos="748"/>
        </w:tabs>
        <w:ind w:left="326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F6A420">
      <w:start w:val="1"/>
      <w:numFmt w:val="decimal"/>
      <w:lvlText w:val="%6)"/>
      <w:lvlJc w:val="left"/>
      <w:pPr>
        <w:tabs>
          <w:tab w:val="left" w:pos="748"/>
        </w:tabs>
        <w:ind w:left="398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24B42">
      <w:start w:val="1"/>
      <w:numFmt w:val="decimal"/>
      <w:lvlText w:val="%7)"/>
      <w:lvlJc w:val="left"/>
      <w:pPr>
        <w:tabs>
          <w:tab w:val="left" w:pos="748"/>
        </w:tabs>
        <w:ind w:left="470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1AD816">
      <w:start w:val="1"/>
      <w:numFmt w:val="decimal"/>
      <w:lvlText w:val="%8)"/>
      <w:lvlJc w:val="left"/>
      <w:pPr>
        <w:tabs>
          <w:tab w:val="left" w:pos="748"/>
        </w:tabs>
        <w:ind w:left="542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D476F0">
      <w:start w:val="1"/>
      <w:numFmt w:val="decimal"/>
      <w:lvlText w:val="%9)"/>
      <w:lvlJc w:val="left"/>
      <w:pPr>
        <w:tabs>
          <w:tab w:val="left" w:pos="748"/>
        </w:tabs>
        <w:ind w:left="6148" w:hanging="3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7ABF4D2B"/>
    <w:multiLevelType w:val="hybridMultilevel"/>
    <w:tmpl w:val="A356C322"/>
    <w:lvl w:ilvl="0" w:tplc="813204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767C9B"/>
    <w:multiLevelType w:val="hybridMultilevel"/>
    <w:tmpl w:val="69CE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804150"/>
    <w:multiLevelType w:val="hybridMultilevel"/>
    <w:tmpl w:val="75E08E80"/>
    <w:name w:val="WW8Num11222323"/>
    <w:lvl w:ilvl="0" w:tplc="0D2A84CE">
      <w:start w:val="1"/>
      <w:numFmt w:val="decimal"/>
      <w:lvlText w:val="%1."/>
      <w:lvlJc w:val="left"/>
      <w:pPr>
        <w:tabs>
          <w:tab w:val="num" w:pos="1477"/>
        </w:tabs>
        <w:ind w:left="1477" w:hanging="397"/>
      </w:pPr>
      <w:rPr>
        <w:rFonts w:hint="default"/>
        <w:b/>
      </w:rPr>
    </w:lvl>
    <w:lvl w:ilvl="1" w:tplc="247AB80E">
      <w:start w:val="1"/>
      <w:numFmt w:val="decimal"/>
      <w:lvlText w:val="%2)"/>
      <w:lvlJc w:val="left"/>
      <w:pPr>
        <w:tabs>
          <w:tab w:val="num" w:pos="1440"/>
        </w:tabs>
        <w:ind w:left="1440" w:hanging="360"/>
      </w:pPr>
      <w:rPr>
        <w:rFonts w:hint="default"/>
        <w:b w:val="0"/>
      </w:rPr>
    </w:lvl>
    <w:lvl w:ilvl="2" w:tplc="53D81FCA">
      <w:start w:val="1"/>
      <w:numFmt w:val="decimal"/>
      <w:lvlText w:val="%3)"/>
      <w:lvlJc w:val="left"/>
      <w:pPr>
        <w:tabs>
          <w:tab w:val="num" w:pos="2340"/>
        </w:tabs>
        <w:ind w:left="2340" w:hanging="360"/>
      </w:pPr>
      <w:rPr>
        <w:rFonts w:hint="default"/>
        <w:b w:val="0"/>
      </w:rPr>
    </w:lvl>
    <w:lvl w:ilvl="3" w:tplc="4D366FA4">
      <w:start w:val="4"/>
      <w:numFmt w:val="decimal"/>
      <w:lvlText w:val="%4."/>
      <w:lvlJc w:val="left"/>
      <w:pPr>
        <w:tabs>
          <w:tab w:val="num" w:pos="2917"/>
        </w:tabs>
        <w:ind w:left="2917" w:hanging="397"/>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F512B9B"/>
    <w:multiLevelType w:val="hybridMultilevel"/>
    <w:tmpl w:val="4E269990"/>
    <w:lvl w:ilvl="0" w:tplc="940E493E">
      <w:start w:val="1"/>
      <w:numFmt w:val="decimal"/>
      <w:lvlText w:val="%1."/>
      <w:lvlJc w:val="left"/>
      <w:pPr>
        <w:tabs>
          <w:tab w:val="num" w:pos="720"/>
        </w:tabs>
        <w:ind w:left="720" w:hanging="360"/>
      </w:pPr>
      <w:rPr>
        <w:b w:val="0"/>
      </w:rPr>
    </w:lvl>
    <w:lvl w:ilvl="1" w:tplc="BAC47528">
      <w:start w:val="1"/>
      <w:numFmt w:val="lowerLetter"/>
      <w:lvlText w:val="%2)"/>
      <w:lvlJc w:val="left"/>
      <w:pPr>
        <w:tabs>
          <w:tab w:val="num" w:pos="1440"/>
        </w:tabs>
        <w:ind w:left="1440" w:hanging="360"/>
      </w:pPr>
      <w:rPr>
        <w:rFonts w:ascii="Arial" w:eastAsia="Times New Roman" w:hAnsi="Arial" w:cs="Aria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903CE4C0">
      <w:start w:val="1"/>
      <w:numFmt w:val="decimal"/>
      <w:lvlText w:val="%7."/>
      <w:lvlJc w:val="left"/>
      <w:pPr>
        <w:tabs>
          <w:tab w:val="num" w:pos="5040"/>
        </w:tabs>
        <w:ind w:left="5040" w:hanging="360"/>
      </w:pPr>
      <w:rPr>
        <w:b w:val="0"/>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num>
  <w:num w:numId="4">
    <w:abstractNumId w:val="41"/>
  </w:num>
  <w:num w:numId="5">
    <w:abstractNumId w:val="0"/>
  </w:num>
  <w:num w:numId="6">
    <w:abstractNumId w:val="51"/>
  </w:num>
  <w:num w:numId="7">
    <w:abstractNumId w:val="48"/>
  </w:num>
  <w:num w:numId="8">
    <w:abstractNumId w:val="25"/>
  </w:num>
  <w:num w:numId="9">
    <w:abstractNumId w:val="26"/>
  </w:num>
  <w:num w:numId="10">
    <w:abstractNumId w:val="15"/>
  </w:num>
  <w:num w:numId="11">
    <w:abstractNumId w:val="37"/>
  </w:num>
  <w:num w:numId="12">
    <w:abstractNumId w:val="19"/>
  </w:num>
  <w:num w:numId="13">
    <w:abstractNumId w:val="30"/>
  </w:num>
  <w:num w:numId="14">
    <w:abstractNumId w:val="21"/>
  </w:num>
  <w:num w:numId="15">
    <w:abstractNumId w:val="45"/>
  </w:num>
  <w:num w:numId="16">
    <w:abstractNumId w:val="29"/>
  </w:num>
  <w:num w:numId="1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8"/>
  </w:num>
  <w:num w:numId="20">
    <w:abstractNumId w:val="42"/>
  </w:num>
  <w:num w:numId="21">
    <w:abstractNumId w:val="16"/>
  </w:num>
  <w:num w:numId="22">
    <w:abstractNumId w:val="17"/>
  </w:num>
  <w:num w:numId="23">
    <w:abstractNumId w:val="22"/>
  </w:num>
  <w:num w:numId="24">
    <w:abstractNumId w:val="38"/>
  </w:num>
  <w:num w:numId="25">
    <w:abstractNumId w:val="3"/>
  </w:num>
  <w:num w:numId="26">
    <w:abstractNumId w:val="24"/>
  </w:num>
  <w:num w:numId="27">
    <w:abstractNumId w:val="5"/>
  </w:num>
  <w:num w:numId="28">
    <w:abstractNumId w:val="47"/>
  </w:num>
  <w:num w:numId="29">
    <w:abstractNumId w:val="18"/>
  </w:num>
  <w:num w:numId="30">
    <w:abstractNumId w:val="32"/>
  </w:num>
  <w:num w:numId="31">
    <w:abstractNumId w:val="57"/>
  </w:num>
  <w:num w:numId="32">
    <w:abstractNumId w:val="61"/>
  </w:num>
  <w:num w:numId="33">
    <w:abstractNumId w:val="59"/>
  </w:num>
  <w:num w:numId="34">
    <w:abstractNumId w:val="46"/>
  </w:num>
  <w:num w:numId="35">
    <w:abstractNumId w:val="39"/>
  </w:num>
  <w:num w:numId="36">
    <w:abstractNumId w:val="40"/>
  </w:num>
  <w:num w:numId="37">
    <w:abstractNumId w:val="44"/>
  </w:num>
  <w:num w:numId="38">
    <w:abstractNumId w:val="43"/>
  </w:num>
  <w:num w:numId="39">
    <w:abstractNumId w:val="20"/>
  </w:num>
  <w:num w:numId="40">
    <w:abstractNumId w:val="49"/>
  </w:num>
  <w:num w:numId="41">
    <w:abstractNumId w:val="53"/>
  </w:num>
  <w:num w:numId="42">
    <w:abstractNumId w:val="60"/>
  </w:num>
  <w:num w:numId="43">
    <w:abstractNumId w:val="23"/>
  </w:num>
  <w:num w:numId="44">
    <w:abstractNumId w:val="55"/>
  </w:num>
  <w:num w:numId="45">
    <w:abstractNumId w:val="35"/>
  </w:num>
  <w:num w:numId="46">
    <w:abstractNumId w:val="56"/>
  </w:num>
  <w:num w:numId="47">
    <w:abstractNumId w:val="31"/>
  </w:num>
  <w:num w:numId="48">
    <w:abstractNumId w:val="33"/>
  </w:num>
  <w:num w:numId="49">
    <w:abstractNumId w:val="50"/>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E41"/>
    <w:rsid w:val="000008CD"/>
    <w:rsid w:val="00005BA4"/>
    <w:rsid w:val="00005DCA"/>
    <w:rsid w:val="0000624E"/>
    <w:rsid w:val="00006DF9"/>
    <w:rsid w:val="000072CF"/>
    <w:rsid w:val="000112A5"/>
    <w:rsid w:val="00011A5F"/>
    <w:rsid w:val="00012C32"/>
    <w:rsid w:val="00013255"/>
    <w:rsid w:val="0001369E"/>
    <w:rsid w:val="00016E07"/>
    <w:rsid w:val="00017A25"/>
    <w:rsid w:val="00017F2D"/>
    <w:rsid w:val="00020178"/>
    <w:rsid w:val="00020EFB"/>
    <w:rsid w:val="00021064"/>
    <w:rsid w:val="0002117E"/>
    <w:rsid w:val="00022E37"/>
    <w:rsid w:val="00023147"/>
    <w:rsid w:val="000233E5"/>
    <w:rsid w:val="00023613"/>
    <w:rsid w:val="00023F96"/>
    <w:rsid w:val="00024337"/>
    <w:rsid w:val="00026085"/>
    <w:rsid w:val="0002661B"/>
    <w:rsid w:val="00026CB2"/>
    <w:rsid w:val="000270EF"/>
    <w:rsid w:val="000300DB"/>
    <w:rsid w:val="000305AF"/>
    <w:rsid w:val="00031BE2"/>
    <w:rsid w:val="00032908"/>
    <w:rsid w:val="00032A7E"/>
    <w:rsid w:val="000376AA"/>
    <w:rsid w:val="00043D87"/>
    <w:rsid w:val="000440E6"/>
    <w:rsid w:val="00044CEA"/>
    <w:rsid w:val="000468C3"/>
    <w:rsid w:val="00046EF8"/>
    <w:rsid w:val="00047A70"/>
    <w:rsid w:val="00056DA8"/>
    <w:rsid w:val="00056FBD"/>
    <w:rsid w:val="00057BD9"/>
    <w:rsid w:val="0006043B"/>
    <w:rsid w:val="00060C4C"/>
    <w:rsid w:val="000639C2"/>
    <w:rsid w:val="00063EF6"/>
    <w:rsid w:val="000655F3"/>
    <w:rsid w:val="0006641E"/>
    <w:rsid w:val="000674C0"/>
    <w:rsid w:val="00067F9B"/>
    <w:rsid w:val="000700F3"/>
    <w:rsid w:val="000724C1"/>
    <w:rsid w:val="0007408D"/>
    <w:rsid w:val="000743ED"/>
    <w:rsid w:val="000754C2"/>
    <w:rsid w:val="000763A5"/>
    <w:rsid w:val="000777EE"/>
    <w:rsid w:val="000828C1"/>
    <w:rsid w:val="000844A8"/>
    <w:rsid w:val="0008484F"/>
    <w:rsid w:val="000852EC"/>
    <w:rsid w:val="000858BE"/>
    <w:rsid w:val="00085C9B"/>
    <w:rsid w:val="00085DFE"/>
    <w:rsid w:val="00086289"/>
    <w:rsid w:val="00087301"/>
    <w:rsid w:val="00090618"/>
    <w:rsid w:val="000906B3"/>
    <w:rsid w:val="00093294"/>
    <w:rsid w:val="000940C7"/>
    <w:rsid w:val="0009432B"/>
    <w:rsid w:val="00096DCC"/>
    <w:rsid w:val="00097EF9"/>
    <w:rsid w:val="000A06AE"/>
    <w:rsid w:val="000A16BC"/>
    <w:rsid w:val="000A18C7"/>
    <w:rsid w:val="000A1C6D"/>
    <w:rsid w:val="000A2DC0"/>
    <w:rsid w:val="000A32E9"/>
    <w:rsid w:val="000A4883"/>
    <w:rsid w:val="000A592E"/>
    <w:rsid w:val="000A6D33"/>
    <w:rsid w:val="000A769A"/>
    <w:rsid w:val="000A7DAA"/>
    <w:rsid w:val="000B000B"/>
    <w:rsid w:val="000B0D4B"/>
    <w:rsid w:val="000B1A5B"/>
    <w:rsid w:val="000B34FA"/>
    <w:rsid w:val="000B36BD"/>
    <w:rsid w:val="000B426D"/>
    <w:rsid w:val="000B52FC"/>
    <w:rsid w:val="000B5BCE"/>
    <w:rsid w:val="000B7766"/>
    <w:rsid w:val="000B7958"/>
    <w:rsid w:val="000C0073"/>
    <w:rsid w:val="000C3248"/>
    <w:rsid w:val="000C3930"/>
    <w:rsid w:val="000C3F4B"/>
    <w:rsid w:val="000C47CB"/>
    <w:rsid w:val="000C6A4F"/>
    <w:rsid w:val="000C6EE4"/>
    <w:rsid w:val="000D0934"/>
    <w:rsid w:val="000D0A05"/>
    <w:rsid w:val="000D0B27"/>
    <w:rsid w:val="000D1E76"/>
    <w:rsid w:val="000D21D7"/>
    <w:rsid w:val="000D2850"/>
    <w:rsid w:val="000D359F"/>
    <w:rsid w:val="000D45F5"/>
    <w:rsid w:val="000D4BAD"/>
    <w:rsid w:val="000D62F4"/>
    <w:rsid w:val="000E0911"/>
    <w:rsid w:val="000E113D"/>
    <w:rsid w:val="000E16C6"/>
    <w:rsid w:val="000E3184"/>
    <w:rsid w:val="000E362D"/>
    <w:rsid w:val="000F2036"/>
    <w:rsid w:val="000F2EFD"/>
    <w:rsid w:val="000F4385"/>
    <w:rsid w:val="000F4A60"/>
    <w:rsid w:val="000F58A2"/>
    <w:rsid w:val="000F657B"/>
    <w:rsid w:val="000F7212"/>
    <w:rsid w:val="000F7D11"/>
    <w:rsid w:val="00102BAD"/>
    <w:rsid w:val="00103955"/>
    <w:rsid w:val="00104E5F"/>
    <w:rsid w:val="00105974"/>
    <w:rsid w:val="00105AB9"/>
    <w:rsid w:val="001075A4"/>
    <w:rsid w:val="001125E1"/>
    <w:rsid w:val="00112AF2"/>
    <w:rsid w:val="0011349F"/>
    <w:rsid w:val="00113787"/>
    <w:rsid w:val="001146ED"/>
    <w:rsid w:val="001157B9"/>
    <w:rsid w:val="00116BF2"/>
    <w:rsid w:val="001219DB"/>
    <w:rsid w:val="00121CAA"/>
    <w:rsid w:val="00122F29"/>
    <w:rsid w:val="00126A7E"/>
    <w:rsid w:val="00130494"/>
    <w:rsid w:val="00133ECD"/>
    <w:rsid w:val="00134D87"/>
    <w:rsid w:val="00135BA7"/>
    <w:rsid w:val="00135EE4"/>
    <w:rsid w:val="001366C6"/>
    <w:rsid w:val="00137123"/>
    <w:rsid w:val="0013768B"/>
    <w:rsid w:val="00140262"/>
    <w:rsid w:val="00140372"/>
    <w:rsid w:val="00143741"/>
    <w:rsid w:val="00147F92"/>
    <w:rsid w:val="00150CD2"/>
    <w:rsid w:val="00151E91"/>
    <w:rsid w:val="00152885"/>
    <w:rsid w:val="001530DA"/>
    <w:rsid w:val="00153728"/>
    <w:rsid w:val="00154144"/>
    <w:rsid w:val="0015426F"/>
    <w:rsid w:val="0015462C"/>
    <w:rsid w:val="0015479B"/>
    <w:rsid w:val="00156205"/>
    <w:rsid w:val="001564BF"/>
    <w:rsid w:val="00156514"/>
    <w:rsid w:val="001571BC"/>
    <w:rsid w:val="00157E58"/>
    <w:rsid w:val="0016070F"/>
    <w:rsid w:val="0016140A"/>
    <w:rsid w:val="00161914"/>
    <w:rsid w:val="00161B5C"/>
    <w:rsid w:val="0016284B"/>
    <w:rsid w:val="00163B63"/>
    <w:rsid w:val="00164279"/>
    <w:rsid w:val="00164F8C"/>
    <w:rsid w:val="00166066"/>
    <w:rsid w:val="00171A3D"/>
    <w:rsid w:val="001722BA"/>
    <w:rsid w:val="0017259C"/>
    <w:rsid w:val="00172E87"/>
    <w:rsid w:val="001736EE"/>
    <w:rsid w:val="00174132"/>
    <w:rsid w:val="00175896"/>
    <w:rsid w:val="001767EC"/>
    <w:rsid w:val="00176F9F"/>
    <w:rsid w:val="0018111B"/>
    <w:rsid w:val="00182078"/>
    <w:rsid w:val="00183868"/>
    <w:rsid w:val="00183A77"/>
    <w:rsid w:val="00183ABE"/>
    <w:rsid w:val="00184358"/>
    <w:rsid w:val="0018484E"/>
    <w:rsid w:val="00185CD5"/>
    <w:rsid w:val="00186390"/>
    <w:rsid w:val="00186A46"/>
    <w:rsid w:val="0018703F"/>
    <w:rsid w:val="00191926"/>
    <w:rsid w:val="00191EE6"/>
    <w:rsid w:val="001924C8"/>
    <w:rsid w:val="00192565"/>
    <w:rsid w:val="001955A3"/>
    <w:rsid w:val="0019610F"/>
    <w:rsid w:val="0019724F"/>
    <w:rsid w:val="00197BB3"/>
    <w:rsid w:val="001A17C3"/>
    <w:rsid w:val="001A1F61"/>
    <w:rsid w:val="001A2B82"/>
    <w:rsid w:val="001A2CB8"/>
    <w:rsid w:val="001A431A"/>
    <w:rsid w:val="001A5A97"/>
    <w:rsid w:val="001A5D91"/>
    <w:rsid w:val="001A688A"/>
    <w:rsid w:val="001A6EF7"/>
    <w:rsid w:val="001B0808"/>
    <w:rsid w:val="001B1F20"/>
    <w:rsid w:val="001B23FC"/>
    <w:rsid w:val="001B29B8"/>
    <w:rsid w:val="001B2FCC"/>
    <w:rsid w:val="001B3849"/>
    <w:rsid w:val="001B58E7"/>
    <w:rsid w:val="001B727F"/>
    <w:rsid w:val="001B7705"/>
    <w:rsid w:val="001C0097"/>
    <w:rsid w:val="001C3753"/>
    <w:rsid w:val="001C4064"/>
    <w:rsid w:val="001C52B9"/>
    <w:rsid w:val="001C6052"/>
    <w:rsid w:val="001C71D2"/>
    <w:rsid w:val="001D0742"/>
    <w:rsid w:val="001D0DA4"/>
    <w:rsid w:val="001D277F"/>
    <w:rsid w:val="001D304A"/>
    <w:rsid w:val="001D32C7"/>
    <w:rsid w:val="001D453A"/>
    <w:rsid w:val="001D63EF"/>
    <w:rsid w:val="001D7285"/>
    <w:rsid w:val="001D7405"/>
    <w:rsid w:val="001D7937"/>
    <w:rsid w:val="001E01B5"/>
    <w:rsid w:val="001E198F"/>
    <w:rsid w:val="001E208E"/>
    <w:rsid w:val="001E2CE4"/>
    <w:rsid w:val="001E2FDA"/>
    <w:rsid w:val="001E45C0"/>
    <w:rsid w:val="001E7117"/>
    <w:rsid w:val="001F00DC"/>
    <w:rsid w:val="001F04F4"/>
    <w:rsid w:val="001F224F"/>
    <w:rsid w:val="001F238E"/>
    <w:rsid w:val="001F4133"/>
    <w:rsid w:val="001F5199"/>
    <w:rsid w:val="001F5AF8"/>
    <w:rsid w:val="001F655D"/>
    <w:rsid w:val="001F67ED"/>
    <w:rsid w:val="001F67F2"/>
    <w:rsid w:val="001F7603"/>
    <w:rsid w:val="001F7D64"/>
    <w:rsid w:val="002003BC"/>
    <w:rsid w:val="002006A0"/>
    <w:rsid w:val="00200C28"/>
    <w:rsid w:val="00200CB5"/>
    <w:rsid w:val="00202DEE"/>
    <w:rsid w:val="002031F1"/>
    <w:rsid w:val="00203D69"/>
    <w:rsid w:val="00205A99"/>
    <w:rsid w:val="00207C60"/>
    <w:rsid w:val="00207C93"/>
    <w:rsid w:val="00207F51"/>
    <w:rsid w:val="0021224A"/>
    <w:rsid w:val="00212CDD"/>
    <w:rsid w:val="00212DFA"/>
    <w:rsid w:val="00214570"/>
    <w:rsid w:val="002167D1"/>
    <w:rsid w:val="00216D9E"/>
    <w:rsid w:val="00217E81"/>
    <w:rsid w:val="0022087D"/>
    <w:rsid w:val="00220DA3"/>
    <w:rsid w:val="002231A3"/>
    <w:rsid w:val="00223568"/>
    <w:rsid w:val="00223E1F"/>
    <w:rsid w:val="00224C6C"/>
    <w:rsid w:val="002254AE"/>
    <w:rsid w:val="002259A0"/>
    <w:rsid w:val="002267AC"/>
    <w:rsid w:val="00226D27"/>
    <w:rsid w:val="0023199D"/>
    <w:rsid w:val="002335A4"/>
    <w:rsid w:val="00233CBA"/>
    <w:rsid w:val="00233D0D"/>
    <w:rsid w:val="0023488A"/>
    <w:rsid w:val="002353C5"/>
    <w:rsid w:val="00240408"/>
    <w:rsid w:val="00241938"/>
    <w:rsid w:val="00241A83"/>
    <w:rsid w:val="00242633"/>
    <w:rsid w:val="0024267A"/>
    <w:rsid w:val="00242A30"/>
    <w:rsid w:val="0024441B"/>
    <w:rsid w:val="0024563D"/>
    <w:rsid w:val="00246E08"/>
    <w:rsid w:val="00250610"/>
    <w:rsid w:val="00250A7D"/>
    <w:rsid w:val="002514B1"/>
    <w:rsid w:val="00251C41"/>
    <w:rsid w:val="002541D8"/>
    <w:rsid w:val="00254D65"/>
    <w:rsid w:val="00254E69"/>
    <w:rsid w:val="002557D2"/>
    <w:rsid w:val="00255AA0"/>
    <w:rsid w:val="00256D8C"/>
    <w:rsid w:val="0025776D"/>
    <w:rsid w:val="00257AA9"/>
    <w:rsid w:val="0026023D"/>
    <w:rsid w:val="002603DA"/>
    <w:rsid w:val="00260E8A"/>
    <w:rsid w:val="0026201A"/>
    <w:rsid w:val="00263205"/>
    <w:rsid w:val="002645BB"/>
    <w:rsid w:val="00264E24"/>
    <w:rsid w:val="0026514A"/>
    <w:rsid w:val="002659EA"/>
    <w:rsid w:val="00266751"/>
    <w:rsid w:val="0026682C"/>
    <w:rsid w:val="00266C1C"/>
    <w:rsid w:val="00267305"/>
    <w:rsid w:val="00271467"/>
    <w:rsid w:val="0027156B"/>
    <w:rsid w:val="00275BE1"/>
    <w:rsid w:val="0027671C"/>
    <w:rsid w:val="00276DBB"/>
    <w:rsid w:val="0028066C"/>
    <w:rsid w:val="0028148E"/>
    <w:rsid w:val="0028287F"/>
    <w:rsid w:val="00282A44"/>
    <w:rsid w:val="00283493"/>
    <w:rsid w:val="002848A7"/>
    <w:rsid w:val="002877E8"/>
    <w:rsid w:val="00290FB5"/>
    <w:rsid w:val="002934A7"/>
    <w:rsid w:val="00293F34"/>
    <w:rsid w:val="002942A1"/>
    <w:rsid w:val="002977BD"/>
    <w:rsid w:val="00297AF1"/>
    <w:rsid w:val="002A1532"/>
    <w:rsid w:val="002A1AB7"/>
    <w:rsid w:val="002A2432"/>
    <w:rsid w:val="002A289F"/>
    <w:rsid w:val="002A2DEA"/>
    <w:rsid w:val="002A321D"/>
    <w:rsid w:val="002A3658"/>
    <w:rsid w:val="002A373B"/>
    <w:rsid w:val="002A5BD7"/>
    <w:rsid w:val="002A5E79"/>
    <w:rsid w:val="002A63D1"/>
    <w:rsid w:val="002A6940"/>
    <w:rsid w:val="002A6984"/>
    <w:rsid w:val="002A7BF4"/>
    <w:rsid w:val="002B0951"/>
    <w:rsid w:val="002B1602"/>
    <w:rsid w:val="002B1B3A"/>
    <w:rsid w:val="002B1FB1"/>
    <w:rsid w:val="002B3F33"/>
    <w:rsid w:val="002B44AE"/>
    <w:rsid w:val="002B5278"/>
    <w:rsid w:val="002C24A2"/>
    <w:rsid w:val="002C2E45"/>
    <w:rsid w:val="002C4B16"/>
    <w:rsid w:val="002C599E"/>
    <w:rsid w:val="002C61D0"/>
    <w:rsid w:val="002C6E37"/>
    <w:rsid w:val="002C7F15"/>
    <w:rsid w:val="002D05ED"/>
    <w:rsid w:val="002D262D"/>
    <w:rsid w:val="002D360A"/>
    <w:rsid w:val="002D49F7"/>
    <w:rsid w:val="002D4C79"/>
    <w:rsid w:val="002D51E7"/>
    <w:rsid w:val="002D58A3"/>
    <w:rsid w:val="002D641D"/>
    <w:rsid w:val="002E12DB"/>
    <w:rsid w:val="002E1346"/>
    <w:rsid w:val="002E1B54"/>
    <w:rsid w:val="002E2BE7"/>
    <w:rsid w:val="002E3C9D"/>
    <w:rsid w:val="002E40D8"/>
    <w:rsid w:val="002E5758"/>
    <w:rsid w:val="002F062B"/>
    <w:rsid w:val="002F2E58"/>
    <w:rsid w:val="002F364B"/>
    <w:rsid w:val="002F41DA"/>
    <w:rsid w:val="002F435D"/>
    <w:rsid w:val="002F5EF5"/>
    <w:rsid w:val="002F74C7"/>
    <w:rsid w:val="002F7998"/>
    <w:rsid w:val="00300A03"/>
    <w:rsid w:val="003021A6"/>
    <w:rsid w:val="00302703"/>
    <w:rsid w:val="00302B22"/>
    <w:rsid w:val="00303B4E"/>
    <w:rsid w:val="003049ED"/>
    <w:rsid w:val="00304BAB"/>
    <w:rsid w:val="00305118"/>
    <w:rsid w:val="00306DA0"/>
    <w:rsid w:val="003077E7"/>
    <w:rsid w:val="003114D5"/>
    <w:rsid w:val="00312242"/>
    <w:rsid w:val="003145C5"/>
    <w:rsid w:val="003147F9"/>
    <w:rsid w:val="00317B86"/>
    <w:rsid w:val="003205F1"/>
    <w:rsid w:val="003208B5"/>
    <w:rsid w:val="003210A2"/>
    <w:rsid w:val="00321466"/>
    <w:rsid w:val="0032260E"/>
    <w:rsid w:val="00325D0C"/>
    <w:rsid w:val="003267D0"/>
    <w:rsid w:val="00334AA6"/>
    <w:rsid w:val="00334B61"/>
    <w:rsid w:val="003353F5"/>
    <w:rsid w:val="00335675"/>
    <w:rsid w:val="0033591E"/>
    <w:rsid w:val="0033660F"/>
    <w:rsid w:val="0033685D"/>
    <w:rsid w:val="00337B50"/>
    <w:rsid w:val="003415B9"/>
    <w:rsid w:val="003429D8"/>
    <w:rsid w:val="0034303B"/>
    <w:rsid w:val="00344DAB"/>
    <w:rsid w:val="003451C6"/>
    <w:rsid w:val="00345896"/>
    <w:rsid w:val="003504FB"/>
    <w:rsid w:val="00352211"/>
    <w:rsid w:val="00353984"/>
    <w:rsid w:val="00353CF8"/>
    <w:rsid w:val="00355167"/>
    <w:rsid w:val="00360AFE"/>
    <w:rsid w:val="00360FD1"/>
    <w:rsid w:val="003619A4"/>
    <w:rsid w:val="00362072"/>
    <w:rsid w:val="00362871"/>
    <w:rsid w:val="003635DD"/>
    <w:rsid w:val="00363EA8"/>
    <w:rsid w:val="003641B8"/>
    <w:rsid w:val="003647BB"/>
    <w:rsid w:val="003652FA"/>
    <w:rsid w:val="003670D4"/>
    <w:rsid w:val="00370CFF"/>
    <w:rsid w:val="00371E78"/>
    <w:rsid w:val="00371F5D"/>
    <w:rsid w:val="00372D57"/>
    <w:rsid w:val="003739BD"/>
    <w:rsid w:val="003744FD"/>
    <w:rsid w:val="00374C3E"/>
    <w:rsid w:val="003759B1"/>
    <w:rsid w:val="00375B45"/>
    <w:rsid w:val="00377A6F"/>
    <w:rsid w:val="0038071C"/>
    <w:rsid w:val="00380B5B"/>
    <w:rsid w:val="00382FDF"/>
    <w:rsid w:val="00385619"/>
    <w:rsid w:val="00385948"/>
    <w:rsid w:val="0038599E"/>
    <w:rsid w:val="00387105"/>
    <w:rsid w:val="00387739"/>
    <w:rsid w:val="00392BFE"/>
    <w:rsid w:val="00392CBE"/>
    <w:rsid w:val="00394B32"/>
    <w:rsid w:val="00395041"/>
    <w:rsid w:val="00397DDF"/>
    <w:rsid w:val="003A11B9"/>
    <w:rsid w:val="003A1513"/>
    <w:rsid w:val="003A35B4"/>
    <w:rsid w:val="003A3BAC"/>
    <w:rsid w:val="003A5123"/>
    <w:rsid w:val="003A7080"/>
    <w:rsid w:val="003A7F2B"/>
    <w:rsid w:val="003B0A74"/>
    <w:rsid w:val="003B1E6D"/>
    <w:rsid w:val="003B1FD7"/>
    <w:rsid w:val="003B2A78"/>
    <w:rsid w:val="003B2F6C"/>
    <w:rsid w:val="003B361E"/>
    <w:rsid w:val="003B3AAD"/>
    <w:rsid w:val="003B465D"/>
    <w:rsid w:val="003B5680"/>
    <w:rsid w:val="003B62C4"/>
    <w:rsid w:val="003B678E"/>
    <w:rsid w:val="003B77E1"/>
    <w:rsid w:val="003B7967"/>
    <w:rsid w:val="003C03C8"/>
    <w:rsid w:val="003C12CD"/>
    <w:rsid w:val="003C22D7"/>
    <w:rsid w:val="003C2875"/>
    <w:rsid w:val="003C28E8"/>
    <w:rsid w:val="003C2AFA"/>
    <w:rsid w:val="003C2D3F"/>
    <w:rsid w:val="003C65B9"/>
    <w:rsid w:val="003C772F"/>
    <w:rsid w:val="003C7E9A"/>
    <w:rsid w:val="003D086C"/>
    <w:rsid w:val="003D155C"/>
    <w:rsid w:val="003D27ED"/>
    <w:rsid w:val="003D3917"/>
    <w:rsid w:val="003D3BAB"/>
    <w:rsid w:val="003D5167"/>
    <w:rsid w:val="003D6190"/>
    <w:rsid w:val="003D74FA"/>
    <w:rsid w:val="003D7C9B"/>
    <w:rsid w:val="003E0568"/>
    <w:rsid w:val="003E0696"/>
    <w:rsid w:val="003E2BF2"/>
    <w:rsid w:val="003E302B"/>
    <w:rsid w:val="003E3793"/>
    <w:rsid w:val="003E3CCF"/>
    <w:rsid w:val="003E47F3"/>
    <w:rsid w:val="003E5335"/>
    <w:rsid w:val="003E5985"/>
    <w:rsid w:val="003E6A14"/>
    <w:rsid w:val="003E6FF7"/>
    <w:rsid w:val="003E7A7F"/>
    <w:rsid w:val="003F0325"/>
    <w:rsid w:val="003F238D"/>
    <w:rsid w:val="003F2A91"/>
    <w:rsid w:val="003F2F7A"/>
    <w:rsid w:val="003F46E5"/>
    <w:rsid w:val="003F544A"/>
    <w:rsid w:val="003F5768"/>
    <w:rsid w:val="003F5959"/>
    <w:rsid w:val="003F6327"/>
    <w:rsid w:val="00401151"/>
    <w:rsid w:val="00402266"/>
    <w:rsid w:val="0040306B"/>
    <w:rsid w:val="00403551"/>
    <w:rsid w:val="00404002"/>
    <w:rsid w:val="0040423B"/>
    <w:rsid w:val="00405B1F"/>
    <w:rsid w:val="0040608F"/>
    <w:rsid w:val="004064E6"/>
    <w:rsid w:val="00406544"/>
    <w:rsid w:val="004076E5"/>
    <w:rsid w:val="00410CFA"/>
    <w:rsid w:val="00410DE1"/>
    <w:rsid w:val="00411078"/>
    <w:rsid w:val="00413420"/>
    <w:rsid w:val="0041426C"/>
    <w:rsid w:val="00414F65"/>
    <w:rsid w:val="00415AA1"/>
    <w:rsid w:val="004161E3"/>
    <w:rsid w:val="00420312"/>
    <w:rsid w:val="00420C83"/>
    <w:rsid w:val="00420DD6"/>
    <w:rsid w:val="00421E6A"/>
    <w:rsid w:val="0042240B"/>
    <w:rsid w:val="00422966"/>
    <w:rsid w:val="00422E8D"/>
    <w:rsid w:val="00423D6A"/>
    <w:rsid w:val="00425CB2"/>
    <w:rsid w:val="00426DC1"/>
    <w:rsid w:val="00431A3A"/>
    <w:rsid w:val="00432086"/>
    <w:rsid w:val="0043372C"/>
    <w:rsid w:val="00433C67"/>
    <w:rsid w:val="00435457"/>
    <w:rsid w:val="004359C6"/>
    <w:rsid w:val="004363D8"/>
    <w:rsid w:val="00437A20"/>
    <w:rsid w:val="00437A4F"/>
    <w:rsid w:val="00440B9B"/>
    <w:rsid w:val="004410C9"/>
    <w:rsid w:val="00442254"/>
    <w:rsid w:val="004441F7"/>
    <w:rsid w:val="00444662"/>
    <w:rsid w:val="00445025"/>
    <w:rsid w:val="004452DE"/>
    <w:rsid w:val="00445FED"/>
    <w:rsid w:val="0044682D"/>
    <w:rsid w:val="00450609"/>
    <w:rsid w:val="00450BEF"/>
    <w:rsid w:val="00452160"/>
    <w:rsid w:val="00452755"/>
    <w:rsid w:val="004527FD"/>
    <w:rsid w:val="004532DC"/>
    <w:rsid w:val="0045427E"/>
    <w:rsid w:val="004544EA"/>
    <w:rsid w:val="0045716E"/>
    <w:rsid w:val="00457AA7"/>
    <w:rsid w:val="00457ED2"/>
    <w:rsid w:val="00460CD0"/>
    <w:rsid w:val="00463152"/>
    <w:rsid w:val="00464F38"/>
    <w:rsid w:val="0046546A"/>
    <w:rsid w:val="00465D21"/>
    <w:rsid w:val="00465FA1"/>
    <w:rsid w:val="0046604C"/>
    <w:rsid w:val="004660C2"/>
    <w:rsid w:val="00466463"/>
    <w:rsid w:val="0046742B"/>
    <w:rsid w:val="00467FD9"/>
    <w:rsid w:val="00470A2D"/>
    <w:rsid w:val="004722D9"/>
    <w:rsid w:val="00472D7E"/>
    <w:rsid w:val="004738B3"/>
    <w:rsid w:val="00474144"/>
    <w:rsid w:val="00474391"/>
    <w:rsid w:val="00474766"/>
    <w:rsid w:val="00475D19"/>
    <w:rsid w:val="004760E6"/>
    <w:rsid w:val="0047680E"/>
    <w:rsid w:val="00476816"/>
    <w:rsid w:val="00477216"/>
    <w:rsid w:val="0048038B"/>
    <w:rsid w:val="00484E97"/>
    <w:rsid w:val="004862C9"/>
    <w:rsid w:val="004862DC"/>
    <w:rsid w:val="00490922"/>
    <w:rsid w:val="004916D1"/>
    <w:rsid w:val="0049272C"/>
    <w:rsid w:val="00492BE6"/>
    <w:rsid w:val="004935D9"/>
    <w:rsid w:val="004939DC"/>
    <w:rsid w:val="00494AFA"/>
    <w:rsid w:val="00495252"/>
    <w:rsid w:val="004960E1"/>
    <w:rsid w:val="00496CD8"/>
    <w:rsid w:val="00497B26"/>
    <w:rsid w:val="004A01E9"/>
    <w:rsid w:val="004A1933"/>
    <w:rsid w:val="004A1BA9"/>
    <w:rsid w:val="004A2655"/>
    <w:rsid w:val="004A2F4A"/>
    <w:rsid w:val="004A3A7F"/>
    <w:rsid w:val="004A4C14"/>
    <w:rsid w:val="004A5A2C"/>
    <w:rsid w:val="004A7E57"/>
    <w:rsid w:val="004B17B8"/>
    <w:rsid w:val="004B2EFE"/>
    <w:rsid w:val="004B3DE7"/>
    <w:rsid w:val="004B5846"/>
    <w:rsid w:val="004B5E52"/>
    <w:rsid w:val="004B69F7"/>
    <w:rsid w:val="004B6C84"/>
    <w:rsid w:val="004C1477"/>
    <w:rsid w:val="004C27E6"/>
    <w:rsid w:val="004C308B"/>
    <w:rsid w:val="004C31CE"/>
    <w:rsid w:val="004C35B5"/>
    <w:rsid w:val="004C376D"/>
    <w:rsid w:val="004C4A55"/>
    <w:rsid w:val="004C5515"/>
    <w:rsid w:val="004C58BC"/>
    <w:rsid w:val="004C624F"/>
    <w:rsid w:val="004C6322"/>
    <w:rsid w:val="004C65A2"/>
    <w:rsid w:val="004C7901"/>
    <w:rsid w:val="004D0B1F"/>
    <w:rsid w:val="004D302C"/>
    <w:rsid w:val="004D33B4"/>
    <w:rsid w:val="004D3B51"/>
    <w:rsid w:val="004D5072"/>
    <w:rsid w:val="004D7042"/>
    <w:rsid w:val="004D7DE1"/>
    <w:rsid w:val="004E1C04"/>
    <w:rsid w:val="004E1DC0"/>
    <w:rsid w:val="004E3FCB"/>
    <w:rsid w:val="004E52C9"/>
    <w:rsid w:val="004E60D6"/>
    <w:rsid w:val="004F2233"/>
    <w:rsid w:val="004F27B2"/>
    <w:rsid w:val="004F2BB0"/>
    <w:rsid w:val="004F3DC4"/>
    <w:rsid w:val="004F4381"/>
    <w:rsid w:val="004F5506"/>
    <w:rsid w:val="004F5E41"/>
    <w:rsid w:val="0050038F"/>
    <w:rsid w:val="0050073D"/>
    <w:rsid w:val="00501B5F"/>
    <w:rsid w:val="00502520"/>
    <w:rsid w:val="00504CA0"/>
    <w:rsid w:val="00505D9D"/>
    <w:rsid w:val="00506EA1"/>
    <w:rsid w:val="0051066D"/>
    <w:rsid w:val="00511670"/>
    <w:rsid w:val="00511F7F"/>
    <w:rsid w:val="005122A4"/>
    <w:rsid w:val="0051404E"/>
    <w:rsid w:val="00515F4D"/>
    <w:rsid w:val="005178A1"/>
    <w:rsid w:val="005178CD"/>
    <w:rsid w:val="005201BE"/>
    <w:rsid w:val="00521DE8"/>
    <w:rsid w:val="0052257B"/>
    <w:rsid w:val="00522693"/>
    <w:rsid w:val="005227DB"/>
    <w:rsid w:val="005231B1"/>
    <w:rsid w:val="00524EBE"/>
    <w:rsid w:val="00525B88"/>
    <w:rsid w:val="005262C5"/>
    <w:rsid w:val="00526BCE"/>
    <w:rsid w:val="00526EB4"/>
    <w:rsid w:val="005313EF"/>
    <w:rsid w:val="00535185"/>
    <w:rsid w:val="00541285"/>
    <w:rsid w:val="00541A1B"/>
    <w:rsid w:val="00541B64"/>
    <w:rsid w:val="00541F8D"/>
    <w:rsid w:val="005423B4"/>
    <w:rsid w:val="00542A46"/>
    <w:rsid w:val="00543D65"/>
    <w:rsid w:val="00544831"/>
    <w:rsid w:val="005453D2"/>
    <w:rsid w:val="00545444"/>
    <w:rsid w:val="00546D91"/>
    <w:rsid w:val="00551079"/>
    <w:rsid w:val="0055382D"/>
    <w:rsid w:val="00553C44"/>
    <w:rsid w:val="0055667E"/>
    <w:rsid w:val="005569C7"/>
    <w:rsid w:val="00557B99"/>
    <w:rsid w:val="005615DF"/>
    <w:rsid w:val="00561FC2"/>
    <w:rsid w:val="0056237E"/>
    <w:rsid w:val="00562778"/>
    <w:rsid w:val="00564B88"/>
    <w:rsid w:val="00572EFD"/>
    <w:rsid w:val="0057409A"/>
    <w:rsid w:val="005751D1"/>
    <w:rsid w:val="00580FF8"/>
    <w:rsid w:val="005812A0"/>
    <w:rsid w:val="005818E3"/>
    <w:rsid w:val="0058254F"/>
    <w:rsid w:val="00584983"/>
    <w:rsid w:val="00584CA1"/>
    <w:rsid w:val="00584D74"/>
    <w:rsid w:val="00585839"/>
    <w:rsid w:val="005860AC"/>
    <w:rsid w:val="005909FB"/>
    <w:rsid w:val="00591207"/>
    <w:rsid w:val="005940D0"/>
    <w:rsid w:val="005953C3"/>
    <w:rsid w:val="005955B3"/>
    <w:rsid w:val="00595B75"/>
    <w:rsid w:val="005A0585"/>
    <w:rsid w:val="005A1753"/>
    <w:rsid w:val="005A1C12"/>
    <w:rsid w:val="005A1D7E"/>
    <w:rsid w:val="005A4642"/>
    <w:rsid w:val="005A4DF3"/>
    <w:rsid w:val="005A5224"/>
    <w:rsid w:val="005A7F70"/>
    <w:rsid w:val="005B124B"/>
    <w:rsid w:val="005B15D4"/>
    <w:rsid w:val="005B28EC"/>
    <w:rsid w:val="005B36CE"/>
    <w:rsid w:val="005B48D7"/>
    <w:rsid w:val="005B4B31"/>
    <w:rsid w:val="005B4EE9"/>
    <w:rsid w:val="005B5055"/>
    <w:rsid w:val="005B5100"/>
    <w:rsid w:val="005B5D62"/>
    <w:rsid w:val="005B5D9B"/>
    <w:rsid w:val="005C012A"/>
    <w:rsid w:val="005C1DAD"/>
    <w:rsid w:val="005C1F8D"/>
    <w:rsid w:val="005C440D"/>
    <w:rsid w:val="005C4536"/>
    <w:rsid w:val="005C46C8"/>
    <w:rsid w:val="005C49CE"/>
    <w:rsid w:val="005C725A"/>
    <w:rsid w:val="005D01C7"/>
    <w:rsid w:val="005D222A"/>
    <w:rsid w:val="005D4964"/>
    <w:rsid w:val="005D62A1"/>
    <w:rsid w:val="005D6789"/>
    <w:rsid w:val="005D6AAD"/>
    <w:rsid w:val="005D7BB6"/>
    <w:rsid w:val="005E3C3C"/>
    <w:rsid w:val="005E4359"/>
    <w:rsid w:val="005E54EC"/>
    <w:rsid w:val="005E70CE"/>
    <w:rsid w:val="005F007D"/>
    <w:rsid w:val="005F10D1"/>
    <w:rsid w:val="005F247E"/>
    <w:rsid w:val="005F277B"/>
    <w:rsid w:val="005F4243"/>
    <w:rsid w:val="005F46CD"/>
    <w:rsid w:val="005F5E4C"/>
    <w:rsid w:val="005F64A6"/>
    <w:rsid w:val="0060215F"/>
    <w:rsid w:val="00602666"/>
    <w:rsid w:val="006032D5"/>
    <w:rsid w:val="0060393E"/>
    <w:rsid w:val="006046D3"/>
    <w:rsid w:val="006049D1"/>
    <w:rsid w:val="00607379"/>
    <w:rsid w:val="00610D41"/>
    <w:rsid w:val="00611193"/>
    <w:rsid w:val="00612017"/>
    <w:rsid w:val="006120CB"/>
    <w:rsid w:val="00612249"/>
    <w:rsid w:val="00613335"/>
    <w:rsid w:val="006149A4"/>
    <w:rsid w:val="00615698"/>
    <w:rsid w:val="006160DC"/>
    <w:rsid w:val="006171BB"/>
    <w:rsid w:val="00617305"/>
    <w:rsid w:val="00620487"/>
    <w:rsid w:val="00620830"/>
    <w:rsid w:val="00620B66"/>
    <w:rsid w:val="00621007"/>
    <w:rsid w:val="0062138A"/>
    <w:rsid w:val="0062170E"/>
    <w:rsid w:val="0062232F"/>
    <w:rsid w:val="006245D8"/>
    <w:rsid w:val="00624FDF"/>
    <w:rsid w:val="00625243"/>
    <w:rsid w:val="0062553A"/>
    <w:rsid w:val="00626C3D"/>
    <w:rsid w:val="00626D7A"/>
    <w:rsid w:val="006277F3"/>
    <w:rsid w:val="00627ED6"/>
    <w:rsid w:val="006303A9"/>
    <w:rsid w:val="00632F5E"/>
    <w:rsid w:val="00632FBE"/>
    <w:rsid w:val="006341F5"/>
    <w:rsid w:val="00636061"/>
    <w:rsid w:val="00636174"/>
    <w:rsid w:val="0063792C"/>
    <w:rsid w:val="00641DEC"/>
    <w:rsid w:val="00642638"/>
    <w:rsid w:val="00642FB5"/>
    <w:rsid w:val="006436F6"/>
    <w:rsid w:val="00644897"/>
    <w:rsid w:val="00645007"/>
    <w:rsid w:val="00645D2C"/>
    <w:rsid w:val="0064659B"/>
    <w:rsid w:val="00647740"/>
    <w:rsid w:val="0065022B"/>
    <w:rsid w:val="00651F0A"/>
    <w:rsid w:val="006524BD"/>
    <w:rsid w:val="00652CF4"/>
    <w:rsid w:val="006537A5"/>
    <w:rsid w:val="006537BD"/>
    <w:rsid w:val="00653A3B"/>
    <w:rsid w:val="0065441C"/>
    <w:rsid w:val="006557B9"/>
    <w:rsid w:val="00655B5F"/>
    <w:rsid w:val="00656495"/>
    <w:rsid w:val="00657672"/>
    <w:rsid w:val="00660366"/>
    <w:rsid w:val="0066092C"/>
    <w:rsid w:val="00661277"/>
    <w:rsid w:val="0066212E"/>
    <w:rsid w:val="006641C6"/>
    <w:rsid w:val="00664E20"/>
    <w:rsid w:val="006660A9"/>
    <w:rsid w:val="0066670B"/>
    <w:rsid w:val="006667C3"/>
    <w:rsid w:val="00666E66"/>
    <w:rsid w:val="00673684"/>
    <w:rsid w:val="006736FA"/>
    <w:rsid w:val="006743BF"/>
    <w:rsid w:val="00674CE6"/>
    <w:rsid w:val="006764DC"/>
    <w:rsid w:val="0068278C"/>
    <w:rsid w:val="006830A3"/>
    <w:rsid w:val="00685DEF"/>
    <w:rsid w:val="00690A9F"/>
    <w:rsid w:val="00691032"/>
    <w:rsid w:val="006918FF"/>
    <w:rsid w:val="00692647"/>
    <w:rsid w:val="00692ADF"/>
    <w:rsid w:val="00692EBE"/>
    <w:rsid w:val="006930A6"/>
    <w:rsid w:val="00693B04"/>
    <w:rsid w:val="00694298"/>
    <w:rsid w:val="006A01F5"/>
    <w:rsid w:val="006A0368"/>
    <w:rsid w:val="006A28FE"/>
    <w:rsid w:val="006A343D"/>
    <w:rsid w:val="006A5C57"/>
    <w:rsid w:val="006A751C"/>
    <w:rsid w:val="006A7B0E"/>
    <w:rsid w:val="006B052F"/>
    <w:rsid w:val="006B0986"/>
    <w:rsid w:val="006B0F96"/>
    <w:rsid w:val="006B15DD"/>
    <w:rsid w:val="006B2D60"/>
    <w:rsid w:val="006B4A39"/>
    <w:rsid w:val="006B5C08"/>
    <w:rsid w:val="006B72A7"/>
    <w:rsid w:val="006C0CCA"/>
    <w:rsid w:val="006C1B7A"/>
    <w:rsid w:val="006C29CE"/>
    <w:rsid w:val="006C3423"/>
    <w:rsid w:val="006C37D2"/>
    <w:rsid w:val="006C3C7A"/>
    <w:rsid w:val="006C4393"/>
    <w:rsid w:val="006C43A7"/>
    <w:rsid w:val="006C4569"/>
    <w:rsid w:val="006C4961"/>
    <w:rsid w:val="006C7DBC"/>
    <w:rsid w:val="006D01E7"/>
    <w:rsid w:val="006D08E0"/>
    <w:rsid w:val="006D1A8B"/>
    <w:rsid w:val="006D57D0"/>
    <w:rsid w:val="006D5AFA"/>
    <w:rsid w:val="006E0134"/>
    <w:rsid w:val="006E0990"/>
    <w:rsid w:val="006E15B1"/>
    <w:rsid w:val="006E1DB5"/>
    <w:rsid w:val="006E3159"/>
    <w:rsid w:val="006E483A"/>
    <w:rsid w:val="006E4BAE"/>
    <w:rsid w:val="006E635B"/>
    <w:rsid w:val="006E6D63"/>
    <w:rsid w:val="006E7191"/>
    <w:rsid w:val="006E7560"/>
    <w:rsid w:val="006F349B"/>
    <w:rsid w:val="006F3F42"/>
    <w:rsid w:val="006F40E4"/>
    <w:rsid w:val="006F4AAB"/>
    <w:rsid w:val="006F5A50"/>
    <w:rsid w:val="006F657A"/>
    <w:rsid w:val="006F6664"/>
    <w:rsid w:val="006F7091"/>
    <w:rsid w:val="007012F0"/>
    <w:rsid w:val="00702C52"/>
    <w:rsid w:val="00702D12"/>
    <w:rsid w:val="00702DE4"/>
    <w:rsid w:val="00703914"/>
    <w:rsid w:val="00703EB6"/>
    <w:rsid w:val="0070505B"/>
    <w:rsid w:val="00705B29"/>
    <w:rsid w:val="0070643B"/>
    <w:rsid w:val="007073C1"/>
    <w:rsid w:val="00707E49"/>
    <w:rsid w:val="007100EB"/>
    <w:rsid w:val="0071080E"/>
    <w:rsid w:val="00712D7C"/>
    <w:rsid w:val="007132F8"/>
    <w:rsid w:val="00714619"/>
    <w:rsid w:val="00714DF0"/>
    <w:rsid w:val="007155C7"/>
    <w:rsid w:val="007159D5"/>
    <w:rsid w:val="00717C5E"/>
    <w:rsid w:val="00720AD3"/>
    <w:rsid w:val="00721822"/>
    <w:rsid w:val="007241DF"/>
    <w:rsid w:val="00725029"/>
    <w:rsid w:val="00726F9E"/>
    <w:rsid w:val="00731FAF"/>
    <w:rsid w:val="0073441F"/>
    <w:rsid w:val="007344E6"/>
    <w:rsid w:val="007376A7"/>
    <w:rsid w:val="0074128F"/>
    <w:rsid w:val="0074364F"/>
    <w:rsid w:val="007459D0"/>
    <w:rsid w:val="00747624"/>
    <w:rsid w:val="007506D9"/>
    <w:rsid w:val="00750C49"/>
    <w:rsid w:val="00750E46"/>
    <w:rsid w:val="00751DEF"/>
    <w:rsid w:val="0075442D"/>
    <w:rsid w:val="0076109C"/>
    <w:rsid w:val="00762F40"/>
    <w:rsid w:val="007630DB"/>
    <w:rsid w:val="00763229"/>
    <w:rsid w:val="00764BB7"/>
    <w:rsid w:val="00765312"/>
    <w:rsid w:val="007653BA"/>
    <w:rsid w:val="00765902"/>
    <w:rsid w:val="007659C2"/>
    <w:rsid w:val="007663EA"/>
    <w:rsid w:val="0077340C"/>
    <w:rsid w:val="00774FF4"/>
    <w:rsid w:val="007757C4"/>
    <w:rsid w:val="00776C53"/>
    <w:rsid w:val="007774F7"/>
    <w:rsid w:val="007775A4"/>
    <w:rsid w:val="00780683"/>
    <w:rsid w:val="00780977"/>
    <w:rsid w:val="00780EAB"/>
    <w:rsid w:val="00781409"/>
    <w:rsid w:val="00781CB0"/>
    <w:rsid w:val="00782940"/>
    <w:rsid w:val="00783764"/>
    <w:rsid w:val="00784D64"/>
    <w:rsid w:val="007854B2"/>
    <w:rsid w:val="00787E1B"/>
    <w:rsid w:val="00790961"/>
    <w:rsid w:val="00790F37"/>
    <w:rsid w:val="00792142"/>
    <w:rsid w:val="0079270B"/>
    <w:rsid w:val="00793AAF"/>
    <w:rsid w:val="00794C85"/>
    <w:rsid w:val="0079617D"/>
    <w:rsid w:val="00796336"/>
    <w:rsid w:val="00797A42"/>
    <w:rsid w:val="007A0047"/>
    <w:rsid w:val="007A0BEA"/>
    <w:rsid w:val="007A253D"/>
    <w:rsid w:val="007A468F"/>
    <w:rsid w:val="007A5259"/>
    <w:rsid w:val="007A6594"/>
    <w:rsid w:val="007A69C0"/>
    <w:rsid w:val="007A7D9A"/>
    <w:rsid w:val="007A7F70"/>
    <w:rsid w:val="007B2D16"/>
    <w:rsid w:val="007B45AF"/>
    <w:rsid w:val="007B4DCF"/>
    <w:rsid w:val="007B786D"/>
    <w:rsid w:val="007C353E"/>
    <w:rsid w:val="007C3C29"/>
    <w:rsid w:val="007C7911"/>
    <w:rsid w:val="007C7BBD"/>
    <w:rsid w:val="007C7DB1"/>
    <w:rsid w:val="007D0C9A"/>
    <w:rsid w:val="007D0D6F"/>
    <w:rsid w:val="007D162A"/>
    <w:rsid w:val="007D2399"/>
    <w:rsid w:val="007D4082"/>
    <w:rsid w:val="007D43E7"/>
    <w:rsid w:val="007D57EF"/>
    <w:rsid w:val="007D626C"/>
    <w:rsid w:val="007D7C86"/>
    <w:rsid w:val="007E0624"/>
    <w:rsid w:val="007E0EC7"/>
    <w:rsid w:val="007E0FC6"/>
    <w:rsid w:val="007E19D5"/>
    <w:rsid w:val="007E251C"/>
    <w:rsid w:val="007E32CA"/>
    <w:rsid w:val="007E33CE"/>
    <w:rsid w:val="007E4466"/>
    <w:rsid w:val="007E5E25"/>
    <w:rsid w:val="007E61B9"/>
    <w:rsid w:val="007E6CC5"/>
    <w:rsid w:val="007E6DE5"/>
    <w:rsid w:val="007E744D"/>
    <w:rsid w:val="007F0D36"/>
    <w:rsid w:val="007F154F"/>
    <w:rsid w:val="007F24A7"/>
    <w:rsid w:val="007F5937"/>
    <w:rsid w:val="007F7638"/>
    <w:rsid w:val="00802F4B"/>
    <w:rsid w:val="0080303E"/>
    <w:rsid w:val="008034CE"/>
    <w:rsid w:val="00804095"/>
    <w:rsid w:val="008045EF"/>
    <w:rsid w:val="00805278"/>
    <w:rsid w:val="00805632"/>
    <w:rsid w:val="00805BDE"/>
    <w:rsid w:val="008060FF"/>
    <w:rsid w:val="00807024"/>
    <w:rsid w:val="00807572"/>
    <w:rsid w:val="00807E2A"/>
    <w:rsid w:val="00810BCF"/>
    <w:rsid w:val="008123FC"/>
    <w:rsid w:val="00814773"/>
    <w:rsid w:val="00814D7D"/>
    <w:rsid w:val="00814E81"/>
    <w:rsid w:val="00815504"/>
    <w:rsid w:val="00816333"/>
    <w:rsid w:val="008179CA"/>
    <w:rsid w:val="008200DC"/>
    <w:rsid w:val="0082047E"/>
    <w:rsid w:val="00821A4A"/>
    <w:rsid w:val="00821CE5"/>
    <w:rsid w:val="00824038"/>
    <w:rsid w:val="00825328"/>
    <w:rsid w:val="00825861"/>
    <w:rsid w:val="0082590C"/>
    <w:rsid w:val="0083045D"/>
    <w:rsid w:val="00831631"/>
    <w:rsid w:val="00832AD3"/>
    <w:rsid w:val="00833541"/>
    <w:rsid w:val="00835F63"/>
    <w:rsid w:val="00836D92"/>
    <w:rsid w:val="00836DD8"/>
    <w:rsid w:val="00836E90"/>
    <w:rsid w:val="00841624"/>
    <w:rsid w:val="0084297A"/>
    <w:rsid w:val="008441B2"/>
    <w:rsid w:val="008447B0"/>
    <w:rsid w:val="00847680"/>
    <w:rsid w:val="00850109"/>
    <w:rsid w:val="00850DBA"/>
    <w:rsid w:val="008511F3"/>
    <w:rsid w:val="0085160D"/>
    <w:rsid w:val="008516F3"/>
    <w:rsid w:val="00852C3C"/>
    <w:rsid w:val="00852DC0"/>
    <w:rsid w:val="00855538"/>
    <w:rsid w:val="00856199"/>
    <w:rsid w:val="008561EA"/>
    <w:rsid w:val="008562CC"/>
    <w:rsid w:val="008574AE"/>
    <w:rsid w:val="008578A4"/>
    <w:rsid w:val="008602E0"/>
    <w:rsid w:val="0086043C"/>
    <w:rsid w:val="00860F2B"/>
    <w:rsid w:val="00861CEC"/>
    <w:rsid w:val="008625F2"/>
    <w:rsid w:val="008637B2"/>
    <w:rsid w:val="008637D0"/>
    <w:rsid w:val="00864C1F"/>
    <w:rsid w:val="008665AC"/>
    <w:rsid w:val="008670EC"/>
    <w:rsid w:val="008674CD"/>
    <w:rsid w:val="00870BBB"/>
    <w:rsid w:val="00871367"/>
    <w:rsid w:val="00871BDA"/>
    <w:rsid w:val="00871D88"/>
    <w:rsid w:val="00873316"/>
    <w:rsid w:val="008743EF"/>
    <w:rsid w:val="00874D85"/>
    <w:rsid w:val="00875B56"/>
    <w:rsid w:val="00876750"/>
    <w:rsid w:val="00877451"/>
    <w:rsid w:val="00880120"/>
    <w:rsid w:val="00880200"/>
    <w:rsid w:val="008807AE"/>
    <w:rsid w:val="00881AC3"/>
    <w:rsid w:val="00881B9A"/>
    <w:rsid w:val="00881F28"/>
    <w:rsid w:val="008824F9"/>
    <w:rsid w:val="008845F4"/>
    <w:rsid w:val="00884DA1"/>
    <w:rsid w:val="00886705"/>
    <w:rsid w:val="00887111"/>
    <w:rsid w:val="00890B14"/>
    <w:rsid w:val="008911B8"/>
    <w:rsid w:val="00891BA1"/>
    <w:rsid w:val="0089391D"/>
    <w:rsid w:val="00893F18"/>
    <w:rsid w:val="00894E6C"/>
    <w:rsid w:val="008A1741"/>
    <w:rsid w:val="008A2167"/>
    <w:rsid w:val="008A21F5"/>
    <w:rsid w:val="008A3702"/>
    <w:rsid w:val="008A529A"/>
    <w:rsid w:val="008A6657"/>
    <w:rsid w:val="008B12A1"/>
    <w:rsid w:val="008B12CB"/>
    <w:rsid w:val="008B1672"/>
    <w:rsid w:val="008B22AC"/>
    <w:rsid w:val="008B25D7"/>
    <w:rsid w:val="008B2645"/>
    <w:rsid w:val="008B2FC1"/>
    <w:rsid w:val="008B5B26"/>
    <w:rsid w:val="008B5BE6"/>
    <w:rsid w:val="008B7EB0"/>
    <w:rsid w:val="008B7FC0"/>
    <w:rsid w:val="008C45C9"/>
    <w:rsid w:val="008C564C"/>
    <w:rsid w:val="008C5EF4"/>
    <w:rsid w:val="008C78B5"/>
    <w:rsid w:val="008D01DD"/>
    <w:rsid w:val="008D1A39"/>
    <w:rsid w:val="008D283F"/>
    <w:rsid w:val="008D294F"/>
    <w:rsid w:val="008D2E82"/>
    <w:rsid w:val="008D45F4"/>
    <w:rsid w:val="008D59DD"/>
    <w:rsid w:val="008D5F3B"/>
    <w:rsid w:val="008D7EBE"/>
    <w:rsid w:val="008E0081"/>
    <w:rsid w:val="008E245C"/>
    <w:rsid w:val="008E2778"/>
    <w:rsid w:val="008E47B4"/>
    <w:rsid w:val="008E6663"/>
    <w:rsid w:val="008E67A0"/>
    <w:rsid w:val="008E7BEF"/>
    <w:rsid w:val="008E7F32"/>
    <w:rsid w:val="008F201F"/>
    <w:rsid w:val="008F5669"/>
    <w:rsid w:val="008F6044"/>
    <w:rsid w:val="008F7450"/>
    <w:rsid w:val="009006AE"/>
    <w:rsid w:val="00901284"/>
    <w:rsid w:val="00903256"/>
    <w:rsid w:val="00904CCC"/>
    <w:rsid w:val="009060B1"/>
    <w:rsid w:val="009109C7"/>
    <w:rsid w:val="009117E0"/>
    <w:rsid w:val="00911D84"/>
    <w:rsid w:val="00913BF2"/>
    <w:rsid w:val="009143B9"/>
    <w:rsid w:val="009146AA"/>
    <w:rsid w:val="00914B05"/>
    <w:rsid w:val="00914F7D"/>
    <w:rsid w:val="009170DE"/>
    <w:rsid w:val="00920447"/>
    <w:rsid w:val="0092088C"/>
    <w:rsid w:val="00921CFB"/>
    <w:rsid w:val="00922157"/>
    <w:rsid w:val="00924192"/>
    <w:rsid w:val="009245DC"/>
    <w:rsid w:val="00924AEC"/>
    <w:rsid w:val="00925432"/>
    <w:rsid w:val="00925DE7"/>
    <w:rsid w:val="00926C2E"/>
    <w:rsid w:val="00926D11"/>
    <w:rsid w:val="00926F0A"/>
    <w:rsid w:val="009314C7"/>
    <w:rsid w:val="00931D38"/>
    <w:rsid w:val="00933FD8"/>
    <w:rsid w:val="009352DD"/>
    <w:rsid w:val="009365BE"/>
    <w:rsid w:val="00936603"/>
    <w:rsid w:val="00936E7D"/>
    <w:rsid w:val="009370BB"/>
    <w:rsid w:val="00937E68"/>
    <w:rsid w:val="009409D6"/>
    <w:rsid w:val="00941D5B"/>
    <w:rsid w:val="00943400"/>
    <w:rsid w:val="009438CE"/>
    <w:rsid w:val="00943AA5"/>
    <w:rsid w:val="00943C7C"/>
    <w:rsid w:val="00945DD9"/>
    <w:rsid w:val="009471A7"/>
    <w:rsid w:val="0095042A"/>
    <w:rsid w:val="00950FAC"/>
    <w:rsid w:val="00951DDA"/>
    <w:rsid w:val="009527C5"/>
    <w:rsid w:val="00953DF1"/>
    <w:rsid w:val="009549F6"/>
    <w:rsid w:val="00955ACF"/>
    <w:rsid w:val="009567D1"/>
    <w:rsid w:val="00957C49"/>
    <w:rsid w:val="009601E7"/>
    <w:rsid w:val="0096238F"/>
    <w:rsid w:val="009623C6"/>
    <w:rsid w:val="00962C81"/>
    <w:rsid w:val="009630E0"/>
    <w:rsid w:val="009631A9"/>
    <w:rsid w:val="00963D75"/>
    <w:rsid w:val="009640F6"/>
    <w:rsid w:val="009647BB"/>
    <w:rsid w:val="0096515E"/>
    <w:rsid w:val="00965CDD"/>
    <w:rsid w:val="009666D0"/>
    <w:rsid w:val="00966FF5"/>
    <w:rsid w:val="0096708D"/>
    <w:rsid w:val="00970CFC"/>
    <w:rsid w:val="00971F48"/>
    <w:rsid w:val="0097235F"/>
    <w:rsid w:val="0097305A"/>
    <w:rsid w:val="009736BE"/>
    <w:rsid w:val="0097495A"/>
    <w:rsid w:val="0097519F"/>
    <w:rsid w:val="00975B91"/>
    <w:rsid w:val="00975D34"/>
    <w:rsid w:val="00977C6A"/>
    <w:rsid w:val="00981553"/>
    <w:rsid w:val="00982722"/>
    <w:rsid w:val="00983108"/>
    <w:rsid w:val="00983FB0"/>
    <w:rsid w:val="00985CC5"/>
    <w:rsid w:val="00985F0B"/>
    <w:rsid w:val="0098691D"/>
    <w:rsid w:val="0098795B"/>
    <w:rsid w:val="00990519"/>
    <w:rsid w:val="00992451"/>
    <w:rsid w:val="009955EB"/>
    <w:rsid w:val="00996109"/>
    <w:rsid w:val="00996B12"/>
    <w:rsid w:val="00997DBE"/>
    <w:rsid w:val="009A11EE"/>
    <w:rsid w:val="009A13B6"/>
    <w:rsid w:val="009A1713"/>
    <w:rsid w:val="009A1BFD"/>
    <w:rsid w:val="009A1DDF"/>
    <w:rsid w:val="009A222E"/>
    <w:rsid w:val="009A3EE8"/>
    <w:rsid w:val="009A5CAF"/>
    <w:rsid w:val="009A5F09"/>
    <w:rsid w:val="009A68C2"/>
    <w:rsid w:val="009A7160"/>
    <w:rsid w:val="009B1712"/>
    <w:rsid w:val="009B1F3E"/>
    <w:rsid w:val="009B2E81"/>
    <w:rsid w:val="009B3CB5"/>
    <w:rsid w:val="009B4124"/>
    <w:rsid w:val="009C0470"/>
    <w:rsid w:val="009C2A1C"/>
    <w:rsid w:val="009C485B"/>
    <w:rsid w:val="009C69E9"/>
    <w:rsid w:val="009C7037"/>
    <w:rsid w:val="009C70C0"/>
    <w:rsid w:val="009C7570"/>
    <w:rsid w:val="009C774B"/>
    <w:rsid w:val="009D0D9A"/>
    <w:rsid w:val="009D4180"/>
    <w:rsid w:val="009D41AA"/>
    <w:rsid w:val="009D4202"/>
    <w:rsid w:val="009D4817"/>
    <w:rsid w:val="009D5713"/>
    <w:rsid w:val="009D5E2F"/>
    <w:rsid w:val="009D7B76"/>
    <w:rsid w:val="009D7B84"/>
    <w:rsid w:val="009E12A2"/>
    <w:rsid w:val="009E1EFA"/>
    <w:rsid w:val="009E2E1E"/>
    <w:rsid w:val="009E2E5F"/>
    <w:rsid w:val="009E36FE"/>
    <w:rsid w:val="009E441E"/>
    <w:rsid w:val="009E4833"/>
    <w:rsid w:val="009E5254"/>
    <w:rsid w:val="009E585C"/>
    <w:rsid w:val="009E5868"/>
    <w:rsid w:val="009E798E"/>
    <w:rsid w:val="009E7DFE"/>
    <w:rsid w:val="009F027C"/>
    <w:rsid w:val="009F027F"/>
    <w:rsid w:val="009F04BC"/>
    <w:rsid w:val="009F0A23"/>
    <w:rsid w:val="009F0A9D"/>
    <w:rsid w:val="009F0E5A"/>
    <w:rsid w:val="009F1B30"/>
    <w:rsid w:val="009F2DA7"/>
    <w:rsid w:val="009F2ED7"/>
    <w:rsid w:val="009F4D7F"/>
    <w:rsid w:val="009F5AE1"/>
    <w:rsid w:val="009F6446"/>
    <w:rsid w:val="009F65E7"/>
    <w:rsid w:val="009F7D82"/>
    <w:rsid w:val="00A0090F"/>
    <w:rsid w:val="00A01354"/>
    <w:rsid w:val="00A02498"/>
    <w:rsid w:val="00A046DF"/>
    <w:rsid w:val="00A05CD2"/>
    <w:rsid w:val="00A0610E"/>
    <w:rsid w:val="00A072B9"/>
    <w:rsid w:val="00A1041B"/>
    <w:rsid w:val="00A10E87"/>
    <w:rsid w:val="00A10F63"/>
    <w:rsid w:val="00A1224A"/>
    <w:rsid w:val="00A12431"/>
    <w:rsid w:val="00A13C92"/>
    <w:rsid w:val="00A15844"/>
    <w:rsid w:val="00A1674B"/>
    <w:rsid w:val="00A20ED7"/>
    <w:rsid w:val="00A21290"/>
    <w:rsid w:val="00A21744"/>
    <w:rsid w:val="00A21BDE"/>
    <w:rsid w:val="00A22246"/>
    <w:rsid w:val="00A266C0"/>
    <w:rsid w:val="00A27AB5"/>
    <w:rsid w:val="00A30713"/>
    <w:rsid w:val="00A30C19"/>
    <w:rsid w:val="00A30E3B"/>
    <w:rsid w:val="00A34DF5"/>
    <w:rsid w:val="00A358C0"/>
    <w:rsid w:val="00A35BC4"/>
    <w:rsid w:val="00A36252"/>
    <w:rsid w:val="00A36B7C"/>
    <w:rsid w:val="00A372B1"/>
    <w:rsid w:val="00A37C65"/>
    <w:rsid w:val="00A37CFE"/>
    <w:rsid w:val="00A40CA0"/>
    <w:rsid w:val="00A412B2"/>
    <w:rsid w:val="00A43310"/>
    <w:rsid w:val="00A44B5A"/>
    <w:rsid w:val="00A45073"/>
    <w:rsid w:val="00A45F86"/>
    <w:rsid w:val="00A5105C"/>
    <w:rsid w:val="00A51C1A"/>
    <w:rsid w:val="00A51F6F"/>
    <w:rsid w:val="00A524BE"/>
    <w:rsid w:val="00A52814"/>
    <w:rsid w:val="00A542AD"/>
    <w:rsid w:val="00A54BFD"/>
    <w:rsid w:val="00A55452"/>
    <w:rsid w:val="00A5565E"/>
    <w:rsid w:val="00A55C1E"/>
    <w:rsid w:val="00A55C9B"/>
    <w:rsid w:val="00A5609B"/>
    <w:rsid w:val="00A560F9"/>
    <w:rsid w:val="00A56953"/>
    <w:rsid w:val="00A62E52"/>
    <w:rsid w:val="00A62F85"/>
    <w:rsid w:val="00A63E63"/>
    <w:rsid w:val="00A64FCE"/>
    <w:rsid w:val="00A659EF"/>
    <w:rsid w:val="00A66607"/>
    <w:rsid w:val="00A71649"/>
    <w:rsid w:val="00A71B41"/>
    <w:rsid w:val="00A71DCB"/>
    <w:rsid w:val="00A721A5"/>
    <w:rsid w:val="00A72317"/>
    <w:rsid w:val="00A72C35"/>
    <w:rsid w:val="00A73344"/>
    <w:rsid w:val="00A753AF"/>
    <w:rsid w:val="00A75B4D"/>
    <w:rsid w:val="00A75C02"/>
    <w:rsid w:val="00A76A8B"/>
    <w:rsid w:val="00A77483"/>
    <w:rsid w:val="00A8028D"/>
    <w:rsid w:val="00A81DC9"/>
    <w:rsid w:val="00A82029"/>
    <w:rsid w:val="00A82483"/>
    <w:rsid w:val="00A840BD"/>
    <w:rsid w:val="00A84894"/>
    <w:rsid w:val="00A85059"/>
    <w:rsid w:val="00A8527D"/>
    <w:rsid w:val="00A86CBF"/>
    <w:rsid w:val="00A90B98"/>
    <w:rsid w:val="00A911E9"/>
    <w:rsid w:val="00A9270C"/>
    <w:rsid w:val="00A930EC"/>
    <w:rsid w:val="00A93160"/>
    <w:rsid w:val="00A94274"/>
    <w:rsid w:val="00A945D4"/>
    <w:rsid w:val="00A948F1"/>
    <w:rsid w:val="00A96AF6"/>
    <w:rsid w:val="00A9745C"/>
    <w:rsid w:val="00A97BE4"/>
    <w:rsid w:val="00AA05D8"/>
    <w:rsid w:val="00AA305C"/>
    <w:rsid w:val="00AA630A"/>
    <w:rsid w:val="00AA6F3A"/>
    <w:rsid w:val="00AA75FB"/>
    <w:rsid w:val="00AA7AB5"/>
    <w:rsid w:val="00AA7CEB"/>
    <w:rsid w:val="00AA7F93"/>
    <w:rsid w:val="00AB090B"/>
    <w:rsid w:val="00AB0AE0"/>
    <w:rsid w:val="00AB1B31"/>
    <w:rsid w:val="00AB1F3D"/>
    <w:rsid w:val="00AB2021"/>
    <w:rsid w:val="00AB2C65"/>
    <w:rsid w:val="00AB4A0D"/>
    <w:rsid w:val="00AB53E2"/>
    <w:rsid w:val="00AB53EA"/>
    <w:rsid w:val="00AB5AFD"/>
    <w:rsid w:val="00AB63F0"/>
    <w:rsid w:val="00AB68D8"/>
    <w:rsid w:val="00AB72B6"/>
    <w:rsid w:val="00AB7FC1"/>
    <w:rsid w:val="00AC026C"/>
    <w:rsid w:val="00AC046E"/>
    <w:rsid w:val="00AC0616"/>
    <w:rsid w:val="00AC0688"/>
    <w:rsid w:val="00AC18BE"/>
    <w:rsid w:val="00AC290A"/>
    <w:rsid w:val="00AC30EB"/>
    <w:rsid w:val="00AC37F3"/>
    <w:rsid w:val="00AC3D97"/>
    <w:rsid w:val="00AC4C5B"/>
    <w:rsid w:val="00AC5949"/>
    <w:rsid w:val="00AC67F5"/>
    <w:rsid w:val="00AC7915"/>
    <w:rsid w:val="00AC79F1"/>
    <w:rsid w:val="00AD0F76"/>
    <w:rsid w:val="00AD214B"/>
    <w:rsid w:val="00AD5701"/>
    <w:rsid w:val="00AD6031"/>
    <w:rsid w:val="00AD6AB3"/>
    <w:rsid w:val="00AD6C03"/>
    <w:rsid w:val="00AD7155"/>
    <w:rsid w:val="00AE01AF"/>
    <w:rsid w:val="00AE05A8"/>
    <w:rsid w:val="00AE0E89"/>
    <w:rsid w:val="00AE3380"/>
    <w:rsid w:val="00AE45E5"/>
    <w:rsid w:val="00AE4D87"/>
    <w:rsid w:val="00AF00E5"/>
    <w:rsid w:val="00AF2203"/>
    <w:rsid w:val="00AF3698"/>
    <w:rsid w:val="00AF3D91"/>
    <w:rsid w:val="00AF56CA"/>
    <w:rsid w:val="00AF67E7"/>
    <w:rsid w:val="00AF7D3F"/>
    <w:rsid w:val="00B00F4C"/>
    <w:rsid w:val="00B02610"/>
    <w:rsid w:val="00B0334B"/>
    <w:rsid w:val="00B0348B"/>
    <w:rsid w:val="00B04007"/>
    <w:rsid w:val="00B040F9"/>
    <w:rsid w:val="00B052BB"/>
    <w:rsid w:val="00B06989"/>
    <w:rsid w:val="00B07CE1"/>
    <w:rsid w:val="00B10568"/>
    <w:rsid w:val="00B10E13"/>
    <w:rsid w:val="00B123E5"/>
    <w:rsid w:val="00B14EAF"/>
    <w:rsid w:val="00B14ED6"/>
    <w:rsid w:val="00B1577F"/>
    <w:rsid w:val="00B20BBC"/>
    <w:rsid w:val="00B22081"/>
    <w:rsid w:val="00B23DB6"/>
    <w:rsid w:val="00B24966"/>
    <w:rsid w:val="00B24E04"/>
    <w:rsid w:val="00B253B8"/>
    <w:rsid w:val="00B2561D"/>
    <w:rsid w:val="00B277C5"/>
    <w:rsid w:val="00B27FAC"/>
    <w:rsid w:val="00B3172E"/>
    <w:rsid w:val="00B32167"/>
    <w:rsid w:val="00B34B0D"/>
    <w:rsid w:val="00B34EDC"/>
    <w:rsid w:val="00B35062"/>
    <w:rsid w:val="00B35645"/>
    <w:rsid w:val="00B35FE6"/>
    <w:rsid w:val="00B36370"/>
    <w:rsid w:val="00B36C24"/>
    <w:rsid w:val="00B40605"/>
    <w:rsid w:val="00B411BF"/>
    <w:rsid w:val="00B41CDF"/>
    <w:rsid w:val="00B42419"/>
    <w:rsid w:val="00B449EE"/>
    <w:rsid w:val="00B44E61"/>
    <w:rsid w:val="00B47DF2"/>
    <w:rsid w:val="00B5098B"/>
    <w:rsid w:val="00B5175A"/>
    <w:rsid w:val="00B520EF"/>
    <w:rsid w:val="00B52A5B"/>
    <w:rsid w:val="00B530E3"/>
    <w:rsid w:val="00B5399E"/>
    <w:rsid w:val="00B53FD8"/>
    <w:rsid w:val="00B54B4B"/>
    <w:rsid w:val="00B55517"/>
    <w:rsid w:val="00B56157"/>
    <w:rsid w:val="00B563A3"/>
    <w:rsid w:val="00B56794"/>
    <w:rsid w:val="00B56D1D"/>
    <w:rsid w:val="00B57F8E"/>
    <w:rsid w:val="00B62052"/>
    <w:rsid w:val="00B63911"/>
    <w:rsid w:val="00B642DC"/>
    <w:rsid w:val="00B675D7"/>
    <w:rsid w:val="00B67999"/>
    <w:rsid w:val="00B709C6"/>
    <w:rsid w:val="00B720B0"/>
    <w:rsid w:val="00B75BEC"/>
    <w:rsid w:val="00B77B71"/>
    <w:rsid w:val="00B8204F"/>
    <w:rsid w:val="00B821C8"/>
    <w:rsid w:val="00B82E08"/>
    <w:rsid w:val="00B8481E"/>
    <w:rsid w:val="00B84C06"/>
    <w:rsid w:val="00B85199"/>
    <w:rsid w:val="00B86090"/>
    <w:rsid w:val="00B863EA"/>
    <w:rsid w:val="00B86764"/>
    <w:rsid w:val="00B86B50"/>
    <w:rsid w:val="00B872EC"/>
    <w:rsid w:val="00B87EDD"/>
    <w:rsid w:val="00B91340"/>
    <w:rsid w:val="00B91788"/>
    <w:rsid w:val="00B95CDF"/>
    <w:rsid w:val="00B967A7"/>
    <w:rsid w:val="00B97AD3"/>
    <w:rsid w:val="00BA029C"/>
    <w:rsid w:val="00BA0783"/>
    <w:rsid w:val="00BA07BB"/>
    <w:rsid w:val="00BA0B70"/>
    <w:rsid w:val="00BA25C5"/>
    <w:rsid w:val="00BA27F5"/>
    <w:rsid w:val="00BA423E"/>
    <w:rsid w:val="00BA53FA"/>
    <w:rsid w:val="00BA7C8A"/>
    <w:rsid w:val="00BB1574"/>
    <w:rsid w:val="00BB2951"/>
    <w:rsid w:val="00BB3183"/>
    <w:rsid w:val="00BB35E8"/>
    <w:rsid w:val="00BB4478"/>
    <w:rsid w:val="00BB4BDC"/>
    <w:rsid w:val="00BB5138"/>
    <w:rsid w:val="00BB6369"/>
    <w:rsid w:val="00BB65D9"/>
    <w:rsid w:val="00BC01DF"/>
    <w:rsid w:val="00BC0AFD"/>
    <w:rsid w:val="00BC1830"/>
    <w:rsid w:val="00BC2274"/>
    <w:rsid w:val="00BC40C6"/>
    <w:rsid w:val="00BC4387"/>
    <w:rsid w:val="00BC47EB"/>
    <w:rsid w:val="00BC78FF"/>
    <w:rsid w:val="00BD0FC3"/>
    <w:rsid w:val="00BD238D"/>
    <w:rsid w:val="00BD2AB5"/>
    <w:rsid w:val="00BD3114"/>
    <w:rsid w:val="00BD40A3"/>
    <w:rsid w:val="00BD5A5C"/>
    <w:rsid w:val="00BD5CB0"/>
    <w:rsid w:val="00BD60AD"/>
    <w:rsid w:val="00BE0B36"/>
    <w:rsid w:val="00BE1ACA"/>
    <w:rsid w:val="00BE2E4B"/>
    <w:rsid w:val="00BE390D"/>
    <w:rsid w:val="00BE4C95"/>
    <w:rsid w:val="00BE69C3"/>
    <w:rsid w:val="00BF12AA"/>
    <w:rsid w:val="00BF35DA"/>
    <w:rsid w:val="00BF4A1E"/>
    <w:rsid w:val="00C003D0"/>
    <w:rsid w:val="00C012C0"/>
    <w:rsid w:val="00C01A98"/>
    <w:rsid w:val="00C041CF"/>
    <w:rsid w:val="00C043EC"/>
    <w:rsid w:val="00C053EC"/>
    <w:rsid w:val="00C071EB"/>
    <w:rsid w:val="00C07B95"/>
    <w:rsid w:val="00C10927"/>
    <w:rsid w:val="00C117CD"/>
    <w:rsid w:val="00C124BF"/>
    <w:rsid w:val="00C1750B"/>
    <w:rsid w:val="00C17886"/>
    <w:rsid w:val="00C203ED"/>
    <w:rsid w:val="00C2075E"/>
    <w:rsid w:val="00C20D12"/>
    <w:rsid w:val="00C20EAB"/>
    <w:rsid w:val="00C21155"/>
    <w:rsid w:val="00C21843"/>
    <w:rsid w:val="00C23552"/>
    <w:rsid w:val="00C25479"/>
    <w:rsid w:val="00C25D58"/>
    <w:rsid w:val="00C263F4"/>
    <w:rsid w:val="00C264C9"/>
    <w:rsid w:val="00C26970"/>
    <w:rsid w:val="00C271B2"/>
    <w:rsid w:val="00C308D4"/>
    <w:rsid w:val="00C30E77"/>
    <w:rsid w:val="00C31250"/>
    <w:rsid w:val="00C31ED2"/>
    <w:rsid w:val="00C31EDC"/>
    <w:rsid w:val="00C3385A"/>
    <w:rsid w:val="00C357FF"/>
    <w:rsid w:val="00C35B83"/>
    <w:rsid w:val="00C3709C"/>
    <w:rsid w:val="00C412C0"/>
    <w:rsid w:val="00C41C05"/>
    <w:rsid w:val="00C43AC7"/>
    <w:rsid w:val="00C45D60"/>
    <w:rsid w:val="00C45E95"/>
    <w:rsid w:val="00C46251"/>
    <w:rsid w:val="00C47C8F"/>
    <w:rsid w:val="00C50BCD"/>
    <w:rsid w:val="00C50F7B"/>
    <w:rsid w:val="00C51E90"/>
    <w:rsid w:val="00C520FB"/>
    <w:rsid w:val="00C52A7F"/>
    <w:rsid w:val="00C53E5F"/>
    <w:rsid w:val="00C54D43"/>
    <w:rsid w:val="00C56968"/>
    <w:rsid w:val="00C572E5"/>
    <w:rsid w:val="00C5740B"/>
    <w:rsid w:val="00C60B03"/>
    <w:rsid w:val="00C60D37"/>
    <w:rsid w:val="00C61389"/>
    <w:rsid w:val="00C61626"/>
    <w:rsid w:val="00C63E6B"/>
    <w:rsid w:val="00C667DC"/>
    <w:rsid w:val="00C677D7"/>
    <w:rsid w:val="00C712E2"/>
    <w:rsid w:val="00C7256F"/>
    <w:rsid w:val="00C726BB"/>
    <w:rsid w:val="00C7374A"/>
    <w:rsid w:val="00C75022"/>
    <w:rsid w:val="00C75B64"/>
    <w:rsid w:val="00C76218"/>
    <w:rsid w:val="00C7693F"/>
    <w:rsid w:val="00C76EA8"/>
    <w:rsid w:val="00C80B2B"/>
    <w:rsid w:val="00C80BE1"/>
    <w:rsid w:val="00C8197B"/>
    <w:rsid w:val="00C83412"/>
    <w:rsid w:val="00C83510"/>
    <w:rsid w:val="00C841D0"/>
    <w:rsid w:val="00C87F25"/>
    <w:rsid w:val="00C90F56"/>
    <w:rsid w:val="00C91247"/>
    <w:rsid w:val="00C918BD"/>
    <w:rsid w:val="00C92A29"/>
    <w:rsid w:val="00C92BF9"/>
    <w:rsid w:val="00C92FB6"/>
    <w:rsid w:val="00C947A7"/>
    <w:rsid w:val="00CA0C1B"/>
    <w:rsid w:val="00CA1E6E"/>
    <w:rsid w:val="00CA58E9"/>
    <w:rsid w:val="00CA6792"/>
    <w:rsid w:val="00CA7B37"/>
    <w:rsid w:val="00CB309D"/>
    <w:rsid w:val="00CB43AA"/>
    <w:rsid w:val="00CB4B49"/>
    <w:rsid w:val="00CB4DD1"/>
    <w:rsid w:val="00CB716C"/>
    <w:rsid w:val="00CC1BB4"/>
    <w:rsid w:val="00CC20CF"/>
    <w:rsid w:val="00CC5037"/>
    <w:rsid w:val="00CC6903"/>
    <w:rsid w:val="00CC7FE3"/>
    <w:rsid w:val="00CD1627"/>
    <w:rsid w:val="00CD1A2D"/>
    <w:rsid w:val="00CD241F"/>
    <w:rsid w:val="00CD28D1"/>
    <w:rsid w:val="00CD32C1"/>
    <w:rsid w:val="00CD4449"/>
    <w:rsid w:val="00CD5107"/>
    <w:rsid w:val="00CD6A83"/>
    <w:rsid w:val="00CD6E3B"/>
    <w:rsid w:val="00CE0C77"/>
    <w:rsid w:val="00CE1089"/>
    <w:rsid w:val="00CE2397"/>
    <w:rsid w:val="00CE371F"/>
    <w:rsid w:val="00CE3E74"/>
    <w:rsid w:val="00CE46DB"/>
    <w:rsid w:val="00CE5A7F"/>
    <w:rsid w:val="00CE5DFA"/>
    <w:rsid w:val="00CE6464"/>
    <w:rsid w:val="00CE72D2"/>
    <w:rsid w:val="00CF11D4"/>
    <w:rsid w:val="00CF13AE"/>
    <w:rsid w:val="00CF43D9"/>
    <w:rsid w:val="00CF489D"/>
    <w:rsid w:val="00CF5959"/>
    <w:rsid w:val="00CF7358"/>
    <w:rsid w:val="00CF7790"/>
    <w:rsid w:val="00D02843"/>
    <w:rsid w:val="00D04C3D"/>
    <w:rsid w:val="00D05B8C"/>
    <w:rsid w:val="00D05E4C"/>
    <w:rsid w:val="00D0608B"/>
    <w:rsid w:val="00D07D3B"/>
    <w:rsid w:val="00D102E7"/>
    <w:rsid w:val="00D10991"/>
    <w:rsid w:val="00D11C2A"/>
    <w:rsid w:val="00D13E43"/>
    <w:rsid w:val="00D142A6"/>
    <w:rsid w:val="00D14E67"/>
    <w:rsid w:val="00D150D1"/>
    <w:rsid w:val="00D154C4"/>
    <w:rsid w:val="00D15519"/>
    <w:rsid w:val="00D170FA"/>
    <w:rsid w:val="00D17255"/>
    <w:rsid w:val="00D20BA3"/>
    <w:rsid w:val="00D227EA"/>
    <w:rsid w:val="00D26D29"/>
    <w:rsid w:val="00D27AC7"/>
    <w:rsid w:val="00D30D34"/>
    <w:rsid w:val="00D323D5"/>
    <w:rsid w:val="00D33D82"/>
    <w:rsid w:val="00D343D3"/>
    <w:rsid w:val="00D3469F"/>
    <w:rsid w:val="00D35015"/>
    <w:rsid w:val="00D355FD"/>
    <w:rsid w:val="00D35E94"/>
    <w:rsid w:val="00D366AD"/>
    <w:rsid w:val="00D378F0"/>
    <w:rsid w:val="00D40442"/>
    <w:rsid w:val="00D41A39"/>
    <w:rsid w:val="00D43051"/>
    <w:rsid w:val="00D45920"/>
    <w:rsid w:val="00D478FB"/>
    <w:rsid w:val="00D51161"/>
    <w:rsid w:val="00D51236"/>
    <w:rsid w:val="00D51DCA"/>
    <w:rsid w:val="00D53BAA"/>
    <w:rsid w:val="00D53C13"/>
    <w:rsid w:val="00D558D7"/>
    <w:rsid w:val="00D55F7F"/>
    <w:rsid w:val="00D56386"/>
    <w:rsid w:val="00D5669E"/>
    <w:rsid w:val="00D56C6E"/>
    <w:rsid w:val="00D56FE7"/>
    <w:rsid w:val="00D60396"/>
    <w:rsid w:val="00D605DA"/>
    <w:rsid w:val="00D6069A"/>
    <w:rsid w:val="00D6129B"/>
    <w:rsid w:val="00D6132B"/>
    <w:rsid w:val="00D614DC"/>
    <w:rsid w:val="00D62358"/>
    <w:rsid w:val="00D625A6"/>
    <w:rsid w:val="00D626D6"/>
    <w:rsid w:val="00D62C2C"/>
    <w:rsid w:val="00D62E9A"/>
    <w:rsid w:val="00D62F77"/>
    <w:rsid w:val="00D632D6"/>
    <w:rsid w:val="00D6456E"/>
    <w:rsid w:val="00D64EF0"/>
    <w:rsid w:val="00D652AB"/>
    <w:rsid w:val="00D655BE"/>
    <w:rsid w:val="00D65BCC"/>
    <w:rsid w:val="00D65D38"/>
    <w:rsid w:val="00D660B5"/>
    <w:rsid w:val="00D66B4F"/>
    <w:rsid w:val="00D714A7"/>
    <w:rsid w:val="00D71B21"/>
    <w:rsid w:val="00D72877"/>
    <w:rsid w:val="00D72B40"/>
    <w:rsid w:val="00D72F6E"/>
    <w:rsid w:val="00D7393A"/>
    <w:rsid w:val="00D7575C"/>
    <w:rsid w:val="00D76206"/>
    <w:rsid w:val="00D77694"/>
    <w:rsid w:val="00D808D2"/>
    <w:rsid w:val="00D8221C"/>
    <w:rsid w:val="00D84A6E"/>
    <w:rsid w:val="00D8682B"/>
    <w:rsid w:val="00D86B06"/>
    <w:rsid w:val="00D87C41"/>
    <w:rsid w:val="00D9140C"/>
    <w:rsid w:val="00D91FCC"/>
    <w:rsid w:val="00D923D6"/>
    <w:rsid w:val="00D92DD0"/>
    <w:rsid w:val="00D93623"/>
    <w:rsid w:val="00D9613B"/>
    <w:rsid w:val="00D96954"/>
    <w:rsid w:val="00D96FD6"/>
    <w:rsid w:val="00D97B52"/>
    <w:rsid w:val="00DA165B"/>
    <w:rsid w:val="00DA23DD"/>
    <w:rsid w:val="00DA2F31"/>
    <w:rsid w:val="00DA3763"/>
    <w:rsid w:val="00DA4004"/>
    <w:rsid w:val="00DA475D"/>
    <w:rsid w:val="00DA537D"/>
    <w:rsid w:val="00DA5C9C"/>
    <w:rsid w:val="00DA7026"/>
    <w:rsid w:val="00DA79F5"/>
    <w:rsid w:val="00DB031F"/>
    <w:rsid w:val="00DB0B1E"/>
    <w:rsid w:val="00DB1B42"/>
    <w:rsid w:val="00DB2C80"/>
    <w:rsid w:val="00DB391D"/>
    <w:rsid w:val="00DB3F0D"/>
    <w:rsid w:val="00DB50F3"/>
    <w:rsid w:val="00DB5BC3"/>
    <w:rsid w:val="00DB6B5C"/>
    <w:rsid w:val="00DB78A9"/>
    <w:rsid w:val="00DB7AC9"/>
    <w:rsid w:val="00DB7B8B"/>
    <w:rsid w:val="00DC3777"/>
    <w:rsid w:val="00DC4EF8"/>
    <w:rsid w:val="00DC66F7"/>
    <w:rsid w:val="00DC753F"/>
    <w:rsid w:val="00DC7A90"/>
    <w:rsid w:val="00DC7AE9"/>
    <w:rsid w:val="00DC7B8D"/>
    <w:rsid w:val="00DD099D"/>
    <w:rsid w:val="00DD4C1C"/>
    <w:rsid w:val="00DD6D66"/>
    <w:rsid w:val="00DD73C9"/>
    <w:rsid w:val="00DD77DF"/>
    <w:rsid w:val="00DD7BEC"/>
    <w:rsid w:val="00DE2131"/>
    <w:rsid w:val="00DE4A5B"/>
    <w:rsid w:val="00DE4F18"/>
    <w:rsid w:val="00DE5331"/>
    <w:rsid w:val="00DE6B3B"/>
    <w:rsid w:val="00DF0929"/>
    <w:rsid w:val="00DF4BF8"/>
    <w:rsid w:val="00DF50F8"/>
    <w:rsid w:val="00DF7C7C"/>
    <w:rsid w:val="00DF7D8B"/>
    <w:rsid w:val="00E00B4C"/>
    <w:rsid w:val="00E011E0"/>
    <w:rsid w:val="00E01A91"/>
    <w:rsid w:val="00E01D32"/>
    <w:rsid w:val="00E0251F"/>
    <w:rsid w:val="00E03F34"/>
    <w:rsid w:val="00E04350"/>
    <w:rsid w:val="00E05A4C"/>
    <w:rsid w:val="00E063FF"/>
    <w:rsid w:val="00E06AC3"/>
    <w:rsid w:val="00E0736D"/>
    <w:rsid w:val="00E10F45"/>
    <w:rsid w:val="00E1107D"/>
    <w:rsid w:val="00E1199E"/>
    <w:rsid w:val="00E11B56"/>
    <w:rsid w:val="00E1223D"/>
    <w:rsid w:val="00E12D80"/>
    <w:rsid w:val="00E13969"/>
    <w:rsid w:val="00E14376"/>
    <w:rsid w:val="00E166D2"/>
    <w:rsid w:val="00E17A1B"/>
    <w:rsid w:val="00E20FA4"/>
    <w:rsid w:val="00E213F3"/>
    <w:rsid w:val="00E225ED"/>
    <w:rsid w:val="00E23277"/>
    <w:rsid w:val="00E24599"/>
    <w:rsid w:val="00E26B4B"/>
    <w:rsid w:val="00E26C5A"/>
    <w:rsid w:val="00E2742B"/>
    <w:rsid w:val="00E27E97"/>
    <w:rsid w:val="00E306C3"/>
    <w:rsid w:val="00E30C51"/>
    <w:rsid w:val="00E332DB"/>
    <w:rsid w:val="00E3399A"/>
    <w:rsid w:val="00E343BD"/>
    <w:rsid w:val="00E34757"/>
    <w:rsid w:val="00E3501B"/>
    <w:rsid w:val="00E3546A"/>
    <w:rsid w:val="00E40687"/>
    <w:rsid w:val="00E4121F"/>
    <w:rsid w:val="00E41E54"/>
    <w:rsid w:val="00E41F2C"/>
    <w:rsid w:val="00E42EB5"/>
    <w:rsid w:val="00E463FA"/>
    <w:rsid w:val="00E4686F"/>
    <w:rsid w:val="00E46D49"/>
    <w:rsid w:val="00E47BE6"/>
    <w:rsid w:val="00E503BB"/>
    <w:rsid w:val="00E503E7"/>
    <w:rsid w:val="00E506BC"/>
    <w:rsid w:val="00E50DF1"/>
    <w:rsid w:val="00E51495"/>
    <w:rsid w:val="00E52411"/>
    <w:rsid w:val="00E5495D"/>
    <w:rsid w:val="00E55E28"/>
    <w:rsid w:val="00E56751"/>
    <w:rsid w:val="00E57270"/>
    <w:rsid w:val="00E61179"/>
    <w:rsid w:val="00E64676"/>
    <w:rsid w:val="00E64E71"/>
    <w:rsid w:val="00E659A1"/>
    <w:rsid w:val="00E663C9"/>
    <w:rsid w:val="00E700EF"/>
    <w:rsid w:val="00E70EF5"/>
    <w:rsid w:val="00E70F2F"/>
    <w:rsid w:val="00E71CDD"/>
    <w:rsid w:val="00E721AB"/>
    <w:rsid w:val="00E726A8"/>
    <w:rsid w:val="00E734C3"/>
    <w:rsid w:val="00E7394C"/>
    <w:rsid w:val="00E74018"/>
    <w:rsid w:val="00E74C4B"/>
    <w:rsid w:val="00E75663"/>
    <w:rsid w:val="00E75748"/>
    <w:rsid w:val="00E77B54"/>
    <w:rsid w:val="00E77EF1"/>
    <w:rsid w:val="00E81350"/>
    <w:rsid w:val="00E8222D"/>
    <w:rsid w:val="00E822AB"/>
    <w:rsid w:val="00E83B25"/>
    <w:rsid w:val="00E84A58"/>
    <w:rsid w:val="00E84E29"/>
    <w:rsid w:val="00E855C7"/>
    <w:rsid w:val="00E86DDB"/>
    <w:rsid w:val="00E87070"/>
    <w:rsid w:val="00E87C7C"/>
    <w:rsid w:val="00E914EE"/>
    <w:rsid w:val="00E91597"/>
    <w:rsid w:val="00E92631"/>
    <w:rsid w:val="00E94245"/>
    <w:rsid w:val="00E963A6"/>
    <w:rsid w:val="00E97D4D"/>
    <w:rsid w:val="00E97E54"/>
    <w:rsid w:val="00EA2311"/>
    <w:rsid w:val="00EA3178"/>
    <w:rsid w:val="00EA38C6"/>
    <w:rsid w:val="00EA3CEF"/>
    <w:rsid w:val="00EA4A9D"/>
    <w:rsid w:val="00EA5308"/>
    <w:rsid w:val="00EA7C64"/>
    <w:rsid w:val="00EA7F47"/>
    <w:rsid w:val="00EB1DDC"/>
    <w:rsid w:val="00EB3E1E"/>
    <w:rsid w:val="00EB3FBE"/>
    <w:rsid w:val="00EB4758"/>
    <w:rsid w:val="00EB63CC"/>
    <w:rsid w:val="00EC0592"/>
    <w:rsid w:val="00EC0C3B"/>
    <w:rsid w:val="00EC18FA"/>
    <w:rsid w:val="00EC367E"/>
    <w:rsid w:val="00EC3F0E"/>
    <w:rsid w:val="00EC464D"/>
    <w:rsid w:val="00EC5661"/>
    <w:rsid w:val="00EC594C"/>
    <w:rsid w:val="00EC66A9"/>
    <w:rsid w:val="00EC6EDD"/>
    <w:rsid w:val="00EC75A1"/>
    <w:rsid w:val="00ED1049"/>
    <w:rsid w:val="00ED10ED"/>
    <w:rsid w:val="00ED14A4"/>
    <w:rsid w:val="00ED4AF9"/>
    <w:rsid w:val="00EE094C"/>
    <w:rsid w:val="00EE0B10"/>
    <w:rsid w:val="00EE1F56"/>
    <w:rsid w:val="00EE3432"/>
    <w:rsid w:val="00EE3C1D"/>
    <w:rsid w:val="00EE56DA"/>
    <w:rsid w:val="00EE5AA6"/>
    <w:rsid w:val="00EE6F9B"/>
    <w:rsid w:val="00EE724A"/>
    <w:rsid w:val="00EF14EE"/>
    <w:rsid w:val="00EF186C"/>
    <w:rsid w:val="00EF3067"/>
    <w:rsid w:val="00EF46FD"/>
    <w:rsid w:val="00EF4CA6"/>
    <w:rsid w:val="00EF5E92"/>
    <w:rsid w:val="00EF6046"/>
    <w:rsid w:val="00EF61E8"/>
    <w:rsid w:val="00EF7ED0"/>
    <w:rsid w:val="00F04BE1"/>
    <w:rsid w:val="00F04F33"/>
    <w:rsid w:val="00F05D7D"/>
    <w:rsid w:val="00F07B23"/>
    <w:rsid w:val="00F102A8"/>
    <w:rsid w:val="00F1089C"/>
    <w:rsid w:val="00F132CE"/>
    <w:rsid w:val="00F13C0D"/>
    <w:rsid w:val="00F13E58"/>
    <w:rsid w:val="00F159CA"/>
    <w:rsid w:val="00F1692B"/>
    <w:rsid w:val="00F21532"/>
    <w:rsid w:val="00F220A2"/>
    <w:rsid w:val="00F22C3C"/>
    <w:rsid w:val="00F24C5E"/>
    <w:rsid w:val="00F25DAE"/>
    <w:rsid w:val="00F26355"/>
    <w:rsid w:val="00F3013B"/>
    <w:rsid w:val="00F31296"/>
    <w:rsid w:val="00F31E6D"/>
    <w:rsid w:val="00F322B5"/>
    <w:rsid w:val="00F328EE"/>
    <w:rsid w:val="00F341A0"/>
    <w:rsid w:val="00F345BE"/>
    <w:rsid w:val="00F35D45"/>
    <w:rsid w:val="00F371D3"/>
    <w:rsid w:val="00F37531"/>
    <w:rsid w:val="00F4162F"/>
    <w:rsid w:val="00F41F91"/>
    <w:rsid w:val="00F42146"/>
    <w:rsid w:val="00F42FA0"/>
    <w:rsid w:val="00F43E49"/>
    <w:rsid w:val="00F43F70"/>
    <w:rsid w:val="00F43FD9"/>
    <w:rsid w:val="00F468C8"/>
    <w:rsid w:val="00F501B3"/>
    <w:rsid w:val="00F50C8A"/>
    <w:rsid w:val="00F519D3"/>
    <w:rsid w:val="00F548D1"/>
    <w:rsid w:val="00F551B0"/>
    <w:rsid w:val="00F55903"/>
    <w:rsid w:val="00F56ADE"/>
    <w:rsid w:val="00F5724A"/>
    <w:rsid w:val="00F57AFC"/>
    <w:rsid w:val="00F57B51"/>
    <w:rsid w:val="00F62D25"/>
    <w:rsid w:val="00F64345"/>
    <w:rsid w:val="00F653F5"/>
    <w:rsid w:val="00F65E55"/>
    <w:rsid w:val="00F70836"/>
    <w:rsid w:val="00F7146A"/>
    <w:rsid w:val="00F7169F"/>
    <w:rsid w:val="00F71729"/>
    <w:rsid w:val="00F719FC"/>
    <w:rsid w:val="00F71C19"/>
    <w:rsid w:val="00F72123"/>
    <w:rsid w:val="00F727A7"/>
    <w:rsid w:val="00F7314E"/>
    <w:rsid w:val="00F75635"/>
    <w:rsid w:val="00F7568E"/>
    <w:rsid w:val="00F75818"/>
    <w:rsid w:val="00F75A19"/>
    <w:rsid w:val="00F7686C"/>
    <w:rsid w:val="00F76A72"/>
    <w:rsid w:val="00F80959"/>
    <w:rsid w:val="00F811E9"/>
    <w:rsid w:val="00F81FC0"/>
    <w:rsid w:val="00F82AF7"/>
    <w:rsid w:val="00F837FF"/>
    <w:rsid w:val="00F84B16"/>
    <w:rsid w:val="00F8592D"/>
    <w:rsid w:val="00F861C9"/>
    <w:rsid w:val="00F86764"/>
    <w:rsid w:val="00F87D14"/>
    <w:rsid w:val="00F9013F"/>
    <w:rsid w:val="00F906F7"/>
    <w:rsid w:val="00F923F1"/>
    <w:rsid w:val="00F930D0"/>
    <w:rsid w:val="00F931C6"/>
    <w:rsid w:val="00F93FC4"/>
    <w:rsid w:val="00F95A46"/>
    <w:rsid w:val="00F96419"/>
    <w:rsid w:val="00F96D07"/>
    <w:rsid w:val="00FA10C9"/>
    <w:rsid w:val="00FA1511"/>
    <w:rsid w:val="00FA1CE1"/>
    <w:rsid w:val="00FB06A9"/>
    <w:rsid w:val="00FB0CD1"/>
    <w:rsid w:val="00FB1879"/>
    <w:rsid w:val="00FB33A5"/>
    <w:rsid w:val="00FB4D45"/>
    <w:rsid w:val="00FB748C"/>
    <w:rsid w:val="00FC1F92"/>
    <w:rsid w:val="00FC2692"/>
    <w:rsid w:val="00FC296F"/>
    <w:rsid w:val="00FC2B6A"/>
    <w:rsid w:val="00FC2B75"/>
    <w:rsid w:val="00FC3E81"/>
    <w:rsid w:val="00FC48A1"/>
    <w:rsid w:val="00FC4E5E"/>
    <w:rsid w:val="00FC60E3"/>
    <w:rsid w:val="00FC6E86"/>
    <w:rsid w:val="00FD15EC"/>
    <w:rsid w:val="00FD2AFC"/>
    <w:rsid w:val="00FD2E81"/>
    <w:rsid w:val="00FD3A13"/>
    <w:rsid w:val="00FD3E28"/>
    <w:rsid w:val="00FD6192"/>
    <w:rsid w:val="00FD6F09"/>
    <w:rsid w:val="00FD79FA"/>
    <w:rsid w:val="00FD7D51"/>
    <w:rsid w:val="00FE094F"/>
    <w:rsid w:val="00FE0B22"/>
    <w:rsid w:val="00FE0FF6"/>
    <w:rsid w:val="00FE2553"/>
    <w:rsid w:val="00FE4FF7"/>
    <w:rsid w:val="00FE5F60"/>
    <w:rsid w:val="00FE6051"/>
    <w:rsid w:val="00FE6486"/>
    <w:rsid w:val="00FF01E5"/>
    <w:rsid w:val="00FF05DC"/>
    <w:rsid w:val="00FF086E"/>
    <w:rsid w:val="00FF1164"/>
    <w:rsid w:val="00FF14F0"/>
    <w:rsid w:val="00FF1B1D"/>
    <w:rsid w:val="00FF1EE3"/>
    <w:rsid w:val="00FF2A15"/>
    <w:rsid w:val="00FF4EF5"/>
    <w:rsid w:val="00FF73B5"/>
    <w:rsid w:val="00FF7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1889B"/>
  <w15:docId w15:val="{CDB769D3-E336-4994-A81A-72F133030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BC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20BA3"/>
    <w:pPr>
      <w:keepNext/>
      <w:keepLines/>
      <w:numPr>
        <w:numId w:val="14"/>
      </w:numPr>
      <w:spacing w:before="240" w:line="259" w:lineRule="auto"/>
      <w:outlineLvl w:val="0"/>
    </w:pPr>
    <w:rPr>
      <w:rFonts w:eastAsiaTheme="majorEastAsia" w:cstheme="majorBidi"/>
      <w:b/>
      <w:szCs w:val="32"/>
      <w:lang w:eastAsia="en-US"/>
    </w:rPr>
  </w:style>
  <w:style w:type="paragraph" w:styleId="Nagwek2">
    <w:name w:val="heading 2"/>
    <w:basedOn w:val="Nagwek1"/>
    <w:next w:val="Nagwek3"/>
    <w:link w:val="Nagwek2Znak"/>
    <w:autoRedefine/>
    <w:uiPriority w:val="9"/>
    <w:unhideWhenUsed/>
    <w:qFormat/>
    <w:rsid w:val="00D20BA3"/>
    <w:pPr>
      <w:keepLines w:val="0"/>
      <w:numPr>
        <w:ilvl w:val="1"/>
      </w:numPr>
      <w:shd w:val="clear" w:color="auto" w:fill="FFFFFF"/>
      <w:spacing w:before="120" w:line="240" w:lineRule="auto"/>
      <w:jc w:val="both"/>
      <w:outlineLvl w:val="1"/>
    </w:pPr>
    <w:rPr>
      <w:rFonts w:eastAsia="Calibri" w:cs="Times New Roman"/>
      <w:bCs/>
      <w:szCs w:val="20"/>
      <w:lang w:eastAsia="pl-PL"/>
    </w:rPr>
  </w:style>
  <w:style w:type="paragraph" w:styleId="Nagwek3">
    <w:name w:val="heading 3"/>
    <w:next w:val="Normalny"/>
    <w:link w:val="Nagwek3Znak"/>
    <w:uiPriority w:val="9"/>
    <w:unhideWhenUsed/>
    <w:qFormat/>
    <w:rsid w:val="00D20BA3"/>
    <w:pPr>
      <w:numPr>
        <w:ilvl w:val="2"/>
        <w:numId w:val="14"/>
      </w:numPr>
      <w:outlineLvl w:val="2"/>
    </w:pPr>
    <w:rPr>
      <w:rFonts w:ascii="Times New Roman" w:eastAsiaTheme="majorEastAsia" w:hAnsi="Times New Roman" w:cstheme="majorBidi"/>
      <w:b/>
      <w:sz w:val="20"/>
      <w:szCs w:val="24"/>
    </w:rPr>
  </w:style>
  <w:style w:type="paragraph" w:styleId="Nagwek4">
    <w:name w:val="heading 4"/>
    <w:basedOn w:val="Nagwek3"/>
    <w:next w:val="Normalny"/>
    <w:link w:val="Nagwek4Znak"/>
    <w:uiPriority w:val="9"/>
    <w:unhideWhenUsed/>
    <w:qFormat/>
    <w:rsid w:val="00D20BA3"/>
    <w:pPr>
      <w:numPr>
        <w:ilvl w:val="3"/>
      </w:numPr>
      <w:outlineLvl w:val="3"/>
    </w:pPr>
    <w:rPr>
      <w:b w:val="0"/>
      <w:iCs/>
    </w:rPr>
  </w:style>
  <w:style w:type="paragraph" w:styleId="Nagwek5">
    <w:name w:val="heading 5"/>
    <w:basedOn w:val="Normalny"/>
    <w:next w:val="Normalny"/>
    <w:link w:val="Nagwek5Znak"/>
    <w:uiPriority w:val="9"/>
    <w:unhideWhenUsed/>
    <w:rsid w:val="00D20BA3"/>
    <w:pPr>
      <w:keepNext/>
      <w:keepLines/>
      <w:numPr>
        <w:ilvl w:val="4"/>
        <w:numId w:val="14"/>
      </w:numPr>
      <w:spacing w:before="40" w:line="259" w:lineRule="auto"/>
      <w:outlineLvl w:val="4"/>
    </w:pPr>
    <w:rPr>
      <w:rFonts w:asciiTheme="majorHAnsi" w:eastAsiaTheme="majorEastAsia" w:hAnsiTheme="majorHAnsi" w:cstheme="majorBidi"/>
      <w:color w:val="2E74B5" w:themeColor="accent1" w:themeShade="BF"/>
      <w:sz w:val="24"/>
      <w:szCs w:val="24"/>
      <w:lang w:eastAsia="en-US"/>
    </w:rPr>
  </w:style>
  <w:style w:type="paragraph" w:styleId="Nagwek6">
    <w:name w:val="heading 6"/>
    <w:basedOn w:val="Normalny"/>
    <w:next w:val="Normalny"/>
    <w:link w:val="Nagwek6Znak"/>
    <w:uiPriority w:val="9"/>
    <w:semiHidden/>
    <w:unhideWhenUsed/>
    <w:qFormat/>
    <w:rsid w:val="00D20BA3"/>
    <w:pPr>
      <w:keepNext/>
      <w:keepLines/>
      <w:numPr>
        <w:ilvl w:val="5"/>
        <w:numId w:val="14"/>
      </w:numPr>
      <w:spacing w:before="40" w:line="259" w:lineRule="auto"/>
      <w:outlineLvl w:val="5"/>
    </w:pPr>
    <w:rPr>
      <w:rFonts w:asciiTheme="majorHAnsi" w:eastAsiaTheme="majorEastAsia" w:hAnsiTheme="majorHAnsi" w:cstheme="majorBidi"/>
      <w:color w:val="1F4D78" w:themeColor="accent1" w:themeShade="7F"/>
      <w:sz w:val="24"/>
      <w:szCs w:val="24"/>
      <w:lang w:eastAsia="en-US"/>
    </w:rPr>
  </w:style>
  <w:style w:type="paragraph" w:styleId="Nagwek7">
    <w:name w:val="heading 7"/>
    <w:basedOn w:val="Normalny"/>
    <w:next w:val="Normalny"/>
    <w:link w:val="Nagwek7Znak"/>
    <w:uiPriority w:val="9"/>
    <w:semiHidden/>
    <w:unhideWhenUsed/>
    <w:qFormat/>
    <w:rsid w:val="00D20BA3"/>
    <w:pPr>
      <w:keepNext/>
      <w:keepLines/>
      <w:numPr>
        <w:ilvl w:val="6"/>
        <w:numId w:val="14"/>
      </w:numPr>
      <w:spacing w:before="40" w:line="259" w:lineRule="auto"/>
      <w:outlineLvl w:val="6"/>
    </w:pPr>
    <w:rPr>
      <w:rFonts w:asciiTheme="majorHAnsi" w:eastAsiaTheme="majorEastAsia" w:hAnsiTheme="majorHAnsi" w:cstheme="majorBidi"/>
      <w:i/>
      <w:iCs/>
      <w:color w:val="1F4D78" w:themeColor="accent1" w:themeShade="7F"/>
      <w:sz w:val="24"/>
      <w:szCs w:val="24"/>
      <w:lang w:eastAsia="en-US"/>
    </w:rPr>
  </w:style>
  <w:style w:type="paragraph" w:styleId="Nagwek8">
    <w:name w:val="heading 8"/>
    <w:basedOn w:val="Normalny"/>
    <w:next w:val="Normalny"/>
    <w:link w:val="Nagwek8Znak"/>
    <w:uiPriority w:val="9"/>
    <w:semiHidden/>
    <w:unhideWhenUsed/>
    <w:qFormat/>
    <w:rsid w:val="00D20BA3"/>
    <w:pPr>
      <w:keepNext/>
      <w:keepLines/>
      <w:numPr>
        <w:ilvl w:val="7"/>
        <w:numId w:val="14"/>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semiHidden/>
    <w:unhideWhenUsed/>
    <w:qFormat/>
    <w:rsid w:val="00D20BA3"/>
    <w:pPr>
      <w:keepNext/>
      <w:keepLines/>
      <w:numPr>
        <w:ilvl w:val="8"/>
        <w:numId w:val="14"/>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F5E41"/>
    <w:pPr>
      <w:autoSpaceDE w:val="0"/>
      <w:autoSpaceDN w:val="0"/>
      <w:adjustRightInd w:val="0"/>
      <w:spacing w:after="0" w:line="240" w:lineRule="auto"/>
    </w:pPr>
    <w:rPr>
      <w:rFonts w:ascii="Tahoma" w:eastAsia="Calibri" w:hAnsi="Tahoma" w:cs="Tahoma"/>
      <w:color w:val="000000"/>
      <w:sz w:val="24"/>
      <w:szCs w:val="24"/>
    </w:rPr>
  </w:style>
  <w:style w:type="paragraph" w:styleId="Stopka">
    <w:name w:val="footer"/>
    <w:basedOn w:val="Normalny"/>
    <w:link w:val="StopkaZnak"/>
    <w:uiPriority w:val="99"/>
    <w:rsid w:val="004F5E41"/>
    <w:pPr>
      <w:tabs>
        <w:tab w:val="center" w:pos="4536"/>
        <w:tab w:val="right" w:pos="9072"/>
      </w:tabs>
    </w:pPr>
  </w:style>
  <w:style w:type="character" w:customStyle="1" w:styleId="StopkaZnak">
    <w:name w:val="Stopka Znak"/>
    <w:basedOn w:val="Domylnaczcionkaakapitu"/>
    <w:link w:val="Stopka"/>
    <w:uiPriority w:val="99"/>
    <w:rsid w:val="004F5E41"/>
    <w:rPr>
      <w:rFonts w:ascii="Times New Roman" w:eastAsia="Times New Roman" w:hAnsi="Times New Roman" w:cs="Times New Roman"/>
      <w:sz w:val="20"/>
      <w:szCs w:val="20"/>
      <w:lang w:eastAsia="pl-PL"/>
    </w:rPr>
  </w:style>
  <w:style w:type="paragraph" w:styleId="Akapitzlist">
    <w:name w:val="List Paragraph"/>
    <w:aliases w:val="normalny tekst,CW_Lista,L1,Numerowanie,Akapit z listą BS,maz_wyliczenie,opis dzialania,K-P_odwolanie,A_wyliczenie,sw tekst,Kolorowa lista — akcent 11,Obiekt,List Paragraph1,Akapit z listą31,Normalny1,x.,Oświetlenie,TABELA,Nagłowek 3,lp1,l"/>
    <w:basedOn w:val="Normalny"/>
    <w:link w:val="AkapitzlistZnak"/>
    <w:uiPriority w:val="34"/>
    <w:qFormat/>
    <w:rsid w:val="004F5E41"/>
    <w:pPr>
      <w:ind w:left="720"/>
      <w:contextualSpacing/>
    </w:pPr>
  </w:style>
  <w:style w:type="paragraph" w:customStyle="1" w:styleId="Akapitzlist5">
    <w:name w:val="Akapit z listą5"/>
    <w:basedOn w:val="Normalny"/>
    <w:uiPriority w:val="99"/>
    <w:rsid w:val="004F5E41"/>
    <w:pPr>
      <w:ind w:left="708"/>
    </w:pPr>
    <w:rPr>
      <w:rFonts w:ascii="Arial" w:eastAsia="Calibri" w:hAnsi="Arial" w:cs="Arial"/>
      <w:b/>
      <w:sz w:val="22"/>
      <w:szCs w:val="22"/>
    </w:rPr>
  </w:style>
  <w:style w:type="character" w:customStyle="1" w:styleId="Bodytext2">
    <w:name w:val="Body text (2)_"/>
    <w:basedOn w:val="Domylnaczcionkaakapitu"/>
    <w:link w:val="Bodytext21"/>
    <w:locked/>
    <w:rsid w:val="004F5E41"/>
    <w:rPr>
      <w:rFonts w:ascii="Arial" w:hAnsi="Arial" w:cs="Times New Roman"/>
      <w:sz w:val="18"/>
      <w:szCs w:val="18"/>
      <w:shd w:val="clear" w:color="auto" w:fill="FFFFFF"/>
    </w:rPr>
  </w:style>
  <w:style w:type="paragraph" w:customStyle="1" w:styleId="Bodytext21">
    <w:name w:val="Body text (2)1"/>
    <w:basedOn w:val="Normalny"/>
    <w:link w:val="Bodytext2"/>
    <w:rsid w:val="004F5E41"/>
    <w:pPr>
      <w:widowControl w:val="0"/>
      <w:shd w:val="clear" w:color="auto" w:fill="FFFFFF"/>
      <w:spacing w:before="300" w:line="238" w:lineRule="exact"/>
      <w:ind w:hanging="480"/>
      <w:jc w:val="both"/>
    </w:pPr>
    <w:rPr>
      <w:rFonts w:ascii="Arial" w:eastAsiaTheme="minorHAnsi" w:hAnsi="Arial"/>
      <w:sz w:val="18"/>
      <w:szCs w:val="18"/>
      <w:lang w:eastAsia="en-US"/>
    </w:rPr>
  </w:style>
  <w:style w:type="character" w:customStyle="1" w:styleId="AkapitzlistZnak">
    <w:name w:val="Akapit z listą Znak"/>
    <w:aliases w:val="normalny tekst Znak,CW_Lista Znak,L1 Znak,Numerowanie Znak,Akapit z listą BS Znak,maz_wyliczenie Znak,opis dzialania Znak,K-P_odwolanie Znak,A_wyliczenie Znak,sw tekst Znak,Kolorowa lista — akcent 11 Znak,Obiekt Znak,Normalny1 Znak"/>
    <w:link w:val="Akapitzlist"/>
    <w:uiPriority w:val="34"/>
    <w:qFormat/>
    <w:locked/>
    <w:rsid w:val="004F5E41"/>
    <w:rPr>
      <w:rFonts w:ascii="Times New Roman" w:eastAsia="Times New Roman" w:hAnsi="Times New Roman" w:cs="Times New Roman"/>
      <w:sz w:val="20"/>
      <w:szCs w:val="20"/>
      <w:lang w:eastAsia="pl-PL"/>
    </w:rPr>
  </w:style>
  <w:style w:type="paragraph" w:customStyle="1" w:styleId="Akapitzlist10">
    <w:name w:val="Akapit z listą10"/>
    <w:basedOn w:val="Normalny"/>
    <w:rsid w:val="004F5E41"/>
    <w:pPr>
      <w:ind w:left="720"/>
      <w:contextualSpacing/>
    </w:pPr>
    <w:rPr>
      <w:rFonts w:eastAsia="Calibri"/>
    </w:rPr>
  </w:style>
  <w:style w:type="paragraph" w:customStyle="1" w:styleId="Akapitzlist9">
    <w:name w:val="Akapit z listą9"/>
    <w:basedOn w:val="Normalny"/>
    <w:rsid w:val="004F5E41"/>
    <w:pPr>
      <w:ind w:left="720"/>
      <w:contextualSpacing/>
    </w:pPr>
    <w:rPr>
      <w:rFonts w:eastAsia="Calibri"/>
    </w:rPr>
  </w:style>
  <w:style w:type="paragraph" w:styleId="Tekstdymka">
    <w:name w:val="Balloon Text"/>
    <w:basedOn w:val="Normalny"/>
    <w:link w:val="TekstdymkaZnak"/>
    <w:uiPriority w:val="99"/>
    <w:semiHidden/>
    <w:unhideWhenUsed/>
    <w:rsid w:val="00EE09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094C"/>
    <w:rPr>
      <w:rFonts w:ascii="Segoe UI" w:eastAsia="Times New Roman" w:hAnsi="Segoe UI" w:cs="Segoe UI"/>
      <w:sz w:val="18"/>
      <w:szCs w:val="18"/>
      <w:lang w:eastAsia="pl-PL"/>
    </w:rPr>
  </w:style>
  <w:style w:type="paragraph" w:styleId="Nagwek">
    <w:name w:val="header"/>
    <w:basedOn w:val="Normalny"/>
    <w:link w:val="NagwekZnak"/>
    <w:uiPriority w:val="99"/>
    <w:rsid w:val="001C71D2"/>
    <w:pPr>
      <w:tabs>
        <w:tab w:val="center" w:pos="4536"/>
        <w:tab w:val="right" w:pos="9072"/>
      </w:tabs>
    </w:pPr>
    <w:rPr>
      <w:rFonts w:ascii="Arial" w:hAnsi="Arial" w:cs="Arial"/>
      <w:b/>
      <w:sz w:val="22"/>
      <w:szCs w:val="22"/>
    </w:rPr>
  </w:style>
  <w:style w:type="character" w:customStyle="1" w:styleId="NagwekZnak">
    <w:name w:val="Nagłówek Znak"/>
    <w:basedOn w:val="Domylnaczcionkaakapitu"/>
    <w:link w:val="Nagwek"/>
    <w:uiPriority w:val="99"/>
    <w:rsid w:val="001C71D2"/>
    <w:rPr>
      <w:rFonts w:ascii="Arial" w:eastAsia="Times New Roman" w:hAnsi="Arial" w:cs="Arial"/>
      <w:b/>
      <w:lang w:eastAsia="pl-PL"/>
    </w:rPr>
  </w:style>
  <w:style w:type="character" w:styleId="Hipercze">
    <w:name w:val="Hyperlink"/>
    <w:basedOn w:val="Domylnaczcionkaakapitu"/>
    <w:rsid w:val="006E7560"/>
    <w:rPr>
      <w:rFonts w:cs="Times New Roman"/>
      <w:color w:val="0000FF"/>
      <w:u w:val="single"/>
    </w:rPr>
  </w:style>
  <w:style w:type="numbering" w:customStyle="1" w:styleId="Zaimportowanystyl16">
    <w:name w:val="Zaimportowany styl 16"/>
    <w:rsid w:val="00DB3F0D"/>
    <w:pPr>
      <w:numPr>
        <w:numId w:val="9"/>
      </w:numPr>
    </w:pPr>
  </w:style>
  <w:style w:type="numbering" w:customStyle="1" w:styleId="Zaimportowanystyl17">
    <w:name w:val="Zaimportowany styl 17"/>
    <w:rsid w:val="003145C5"/>
    <w:pPr>
      <w:numPr>
        <w:numId w:val="10"/>
      </w:numPr>
    </w:pPr>
  </w:style>
  <w:style w:type="character" w:styleId="Uwydatnienie">
    <w:name w:val="Emphasis"/>
    <w:qFormat/>
    <w:rsid w:val="004E3FCB"/>
    <w:rPr>
      <w:i/>
      <w:iCs/>
    </w:rPr>
  </w:style>
  <w:style w:type="character" w:styleId="Pogrubienie">
    <w:name w:val="Strong"/>
    <w:basedOn w:val="Domylnaczcionkaakapitu"/>
    <w:uiPriority w:val="22"/>
    <w:qFormat/>
    <w:rsid w:val="00BB1574"/>
    <w:rPr>
      <w:b/>
      <w:bCs/>
    </w:rPr>
  </w:style>
  <w:style w:type="character" w:styleId="UyteHipercze">
    <w:name w:val="FollowedHyperlink"/>
    <w:basedOn w:val="Domylnaczcionkaakapitu"/>
    <w:uiPriority w:val="99"/>
    <w:semiHidden/>
    <w:unhideWhenUsed/>
    <w:rsid w:val="001C52B9"/>
    <w:rPr>
      <w:color w:val="954F72" w:themeColor="followedHyperlink"/>
      <w:u w:val="single"/>
    </w:rPr>
  </w:style>
  <w:style w:type="paragraph" w:styleId="Tekstkomentarza">
    <w:name w:val="annotation text"/>
    <w:basedOn w:val="Normalny"/>
    <w:link w:val="TekstkomentarzaZnak"/>
    <w:uiPriority w:val="99"/>
    <w:unhideWhenUsed/>
    <w:rsid w:val="005C4536"/>
    <w:pPr>
      <w:spacing w:after="16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uiPriority w:val="99"/>
    <w:rsid w:val="005C4536"/>
    <w:rPr>
      <w:sz w:val="20"/>
      <w:szCs w:val="20"/>
    </w:rPr>
  </w:style>
  <w:style w:type="character" w:styleId="Odwoaniedokomentarza">
    <w:name w:val="annotation reference"/>
    <w:basedOn w:val="Domylnaczcionkaakapitu"/>
    <w:uiPriority w:val="99"/>
    <w:semiHidden/>
    <w:unhideWhenUsed/>
    <w:rsid w:val="005C4536"/>
    <w:rPr>
      <w:sz w:val="16"/>
      <w:szCs w:val="16"/>
    </w:rPr>
  </w:style>
  <w:style w:type="paragraph" w:styleId="Tematkomentarza">
    <w:name w:val="annotation subject"/>
    <w:basedOn w:val="Tekstkomentarza"/>
    <w:next w:val="Tekstkomentarza"/>
    <w:link w:val="TematkomentarzaZnak"/>
    <w:uiPriority w:val="99"/>
    <w:semiHidden/>
    <w:unhideWhenUsed/>
    <w:rsid w:val="007E33CE"/>
    <w:pPr>
      <w:spacing w:after="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7E33CE"/>
    <w:rPr>
      <w:rFonts w:ascii="Times New Roman" w:eastAsia="Times New Roman" w:hAnsi="Times New Roman" w:cs="Times New Roman"/>
      <w:b/>
      <w:bCs/>
      <w:sz w:val="20"/>
      <w:szCs w:val="20"/>
      <w:lang w:eastAsia="pl-PL"/>
    </w:rPr>
  </w:style>
  <w:style w:type="paragraph" w:customStyle="1" w:styleId="Standard">
    <w:name w:val="Standard"/>
    <w:rsid w:val="00A55C9B"/>
    <w:pPr>
      <w:suppressAutoHyphens/>
      <w:autoSpaceDN w:val="0"/>
      <w:spacing w:line="254" w:lineRule="auto"/>
      <w:textAlignment w:val="baseline"/>
    </w:pPr>
    <w:rPr>
      <w:rFonts w:ascii="Calibri" w:eastAsia="Calibri" w:hAnsi="Calibri" w:cs="F"/>
      <w:color w:val="00000A"/>
      <w:kern w:val="3"/>
    </w:rPr>
  </w:style>
  <w:style w:type="numbering" w:customStyle="1" w:styleId="WWNum19">
    <w:name w:val="WWNum19"/>
    <w:basedOn w:val="Bezlisty"/>
    <w:rsid w:val="00A55C9B"/>
    <w:pPr>
      <w:numPr>
        <w:numId w:val="12"/>
      </w:numPr>
    </w:pPr>
  </w:style>
  <w:style w:type="numbering" w:customStyle="1" w:styleId="WWNum50">
    <w:name w:val="WWNum50"/>
    <w:basedOn w:val="Bezlisty"/>
    <w:rsid w:val="00A55C9B"/>
    <w:pPr>
      <w:numPr>
        <w:numId w:val="13"/>
      </w:numPr>
    </w:pPr>
  </w:style>
  <w:style w:type="table" w:styleId="Tabela-Siatka">
    <w:name w:val="Table Grid"/>
    <w:basedOn w:val="Standardowy"/>
    <w:uiPriority w:val="59"/>
    <w:rsid w:val="00E56751"/>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D49F7"/>
    <w:pPr>
      <w:spacing w:before="100" w:beforeAutospacing="1" w:after="100" w:afterAutospacing="1"/>
    </w:pPr>
    <w:rPr>
      <w:sz w:val="24"/>
      <w:szCs w:val="24"/>
    </w:rPr>
  </w:style>
  <w:style w:type="character" w:customStyle="1" w:styleId="hgkelc">
    <w:name w:val="hgkelc"/>
    <w:basedOn w:val="Domylnaczcionkaakapitu"/>
    <w:rsid w:val="00C572E5"/>
  </w:style>
  <w:style w:type="character" w:customStyle="1" w:styleId="Nagwek1Znak">
    <w:name w:val="Nagłówek 1 Znak"/>
    <w:basedOn w:val="Domylnaczcionkaakapitu"/>
    <w:link w:val="Nagwek1"/>
    <w:uiPriority w:val="9"/>
    <w:rsid w:val="00D20BA3"/>
    <w:rPr>
      <w:rFonts w:ascii="Times New Roman" w:eastAsiaTheme="majorEastAsia" w:hAnsi="Times New Roman" w:cstheme="majorBidi"/>
      <w:b/>
      <w:sz w:val="20"/>
      <w:szCs w:val="32"/>
    </w:rPr>
  </w:style>
  <w:style w:type="character" w:customStyle="1" w:styleId="Nagwek2Znak">
    <w:name w:val="Nagłówek 2 Znak"/>
    <w:basedOn w:val="Domylnaczcionkaakapitu"/>
    <w:link w:val="Nagwek2"/>
    <w:uiPriority w:val="9"/>
    <w:rsid w:val="00D20BA3"/>
    <w:rPr>
      <w:rFonts w:ascii="Times New Roman" w:eastAsia="Calibri" w:hAnsi="Times New Roman" w:cs="Times New Roman"/>
      <w:b/>
      <w:bCs/>
      <w:sz w:val="20"/>
      <w:szCs w:val="20"/>
      <w:shd w:val="clear" w:color="auto" w:fill="FFFFFF"/>
      <w:lang w:eastAsia="pl-PL"/>
    </w:rPr>
  </w:style>
  <w:style w:type="character" w:customStyle="1" w:styleId="Nagwek3Znak">
    <w:name w:val="Nagłówek 3 Znak"/>
    <w:basedOn w:val="Domylnaczcionkaakapitu"/>
    <w:link w:val="Nagwek3"/>
    <w:uiPriority w:val="9"/>
    <w:rsid w:val="00D20BA3"/>
    <w:rPr>
      <w:rFonts w:ascii="Times New Roman" w:eastAsiaTheme="majorEastAsia" w:hAnsi="Times New Roman" w:cstheme="majorBidi"/>
      <w:b/>
      <w:sz w:val="20"/>
      <w:szCs w:val="24"/>
    </w:rPr>
  </w:style>
  <w:style w:type="character" w:customStyle="1" w:styleId="Nagwek4Znak">
    <w:name w:val="Nagłówek 4 Znak"/>
    <w:basedOn w:val="Domylnaczcionkaakapitu"/>
    <w:link w:val="Nagwek4"/>
    <w:uiPriority w:val="9"/>
    <w:rsid w:val="00D20BA3"/>
    <w:rPr>
      <w:rFonts w:ascii="Times New Roman" w:eastAsiaTheme="majorEastAsia" w:hAnsi="Times New Roman" w:cstheme="majorBidi"/>
      <w:iCs/>
      <w:sz w:val="20"/>
      <w:szCs w:val="24"/>
    </w:rPr>
  </w:style>
  <w:style w:type="character" w:customStyle="1" w:styleId="Nagwek5Znak">
    <w:name w:val="Nagłówek 5 Znak"/>
    <w:basedOn w:val="Domylnaczcionkaakapitu"/>
    <w:link w:val="Nagwek5"/>
    <w:uiPriority w:val="9"/>
    <w:rsid w:val="00D20BA3"/>
    <w:rPr>
      <w:rFonts w:asciiTheme="majorHAnsi" w:eastAsiaTheme="majorEastAsia" w:hAnsiTheme="majorHAnsi" w:cstheme="majorBidi"/>
      <w:color w:val="2E74B5" w:themeColor="accent1" w:themeShade="BF"/>
      <w:sz w:val="24"/>
      <w:szCs w:val="24"/>
    </w:rPr>
  </w:style>
  <w:style w:type="character" w:customStyle="1" w:styleId="Nagwek6Znak">
    <w:name w:val="Nagłówek 6 Znak"/>
    <w:basedOn w:val="Domylnaczcionkaakapitu"/>
    <w:link w:val="Nagwek6"/>
    <w:uiPriority w:val="9"/>
    <w:semiHidden/>
    <w:rsid w:val="00D20BA3"/>
    <w:rPr>
      <w:rFonts w:asciiTheme="majorHAnsi" w:eastAsiaTheme="majorEastAsia" w:hAnsiTheme="majorHAnsi" w:cstheme="majorBidi"/>
      <w:color w:val="1F4D78" w:themeColor="accent1" w:themeShade="7F"/>
      <w:sz w:val="24"/>
      <w:szCs w:val="24"/>
    </w:rPr>
  </w:style>
  <w:style w:type="character" w:customStyle="1" w:styleId="Nagwek7Znak">
    <w:name w:val="Nagłówek 7 Znak"/>
    <w:basedOn w:val="Domylnaczcionkaakapitu"/>
    <w:link w:val="Nagwek7"/>
    <w:uiPriority w:val="9"/>
    <w:semiHidden/>
    <w:rsid w:val="00D20BA3"/>
    <w:rPr>
      <w:rFonts w:asciiTheme="majorHAnsi" w:eastAsiaTheme="majorEastAsia" w:hAnsiTheme="majorHAnsi" w:cstheme="majorBidi"/>
      <w:i/>
      <w:iCs/>
      <w:color w:val="1F4D78" w:themeColor="accent1" w:themeShade="7F"/>
      <w:sz w:val="24"/>
      <w:szCs w:val="24"/>
    </w:rPr>
  </w:style>
  <w:style w:type="character" w:customStyle="1" w:styleId="Nagwek8Znak">
    <w:name w:val="Nagłówek 8 Znak"/>
    <w:basedOn w:val="Domylnaczcionkaakapitu"/>
    <w:link w:val="Nagwek8"/>
    <w:uiPriority w:val="9"/>
    <w:semiHidden/>
    <w:rsid w:val="00D20BA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20BA3"/>
    <w:rPr>
      <w:rFonts w:asciiTheme="majorHAnsi" w:eastAsiaTheme="majorEastAsia" w:hAnsiTheme="majorHAnsi" w:cstheme="majorBidi"/>
      <w:i/>
      <w:iCs/>
      <w:color w:val="272727" w:themeColor="text1" w:themeTint="D8"/>
      <w:sz w:val="21"/>
      <w:szCs w:val="21"/>
    </w:rPr>
  </w:style>
  <w:style w:type="paragraph" w:customStyle="1" w:styleId="Akapitzlist1">
    <w:name w:val="Akapit z listą1"/>
    <w:basedOn w:val="Normalny"/>
    <w:rsid w:val="00836D92"/>
    <w:pPr>
      <w:suppressAutoHyphens/>
      <w:ind w:left="720"/>
      <w:contextualSpacing/>
    </w:pPr>
    <w:rPr>
      <w:rFonts w:ascii="Arial" w:hAnsi="Arial" w:cs="Arial"/>
      <w:sz w:val="18"/>
      <w:szCs w:val="18"/>
    </w:rPr>
  </w:style>
  <w:style w:type="paragraph" w:customStyle="1" w:styleId="TableText">
    <w:name w:val="Table Text"/>
    <w:rsid w:val="009A222E"/>
    <w:pPr>
      <w:snapToGrid w:val="0"/>
      <w:spacing w:after="0" w:line="240" w:lineRule="auto"/>
    </w:pPr>
    <w:rPr>
      <w:rFonts w:ascii="HelveticaEE" w:eastAsia="Times New Roman" w:hAnsi="HelveticaEE" w:cs="Times New Roman"/>
      <w:color w:val="000000"/>
      <w:sz w:val="24"/>
      <w:szCs w:val="20"/>
      <w:lang w:val="cs-CZ" w:eastAsia="pl-PL"/>
    </w:rPr>
  </w:style>
  <w:style w:type="character" w:customStyle="1" w:styleId="BrakA">
    <w:name w:val="Brak A"/>
    <w:rsid w:val="003208B5"/>
  </w:style>
  <w:style w:type="paragraph" w:customStyle="1" w:styleId="Akapitzlist2">
    <w:name w:val="Akapit z listą2"/>
    <w:basedOn w:val="Normalny"/>
    <w:rsid w:val="00450BEF"/>
    <w:pPr>
      <w:suppressAutoHyphens/>
      <w:ind w:left="720"/>
      <w:contextualSpacing/>
    </w:pPr>
    <w:rPr>
      <w:rFonts w:ascii="Arial" w:hAnsi="Arial" w:cs="Arial"/>
      <w:sz w:val="18"/>
      <w:szCs w:val="18"/>
    </w:rPr>
  </w:style>
  <w:style w:type="paragraph" w:customStyle="1" w:styleId="Akapitzlist3">
    <w:name w:val="Akapit z listą3"/>
    <w:basedOn w:val="Normalny"/>
    <w:rsid w:val="007630DB"/>
    <w:pPr>
      <w:suppressAutoHyphens/>
      <w:ind w:left="720"/>
      <w:contextualSpacing/>
    </w:pPr>
    <w:rPr>
      <w:rFonts w:ascii="Arial" w:hAnsi="Arial" w:cs="Arial"/>
      <w:sz w:val="18"/>
      <w:szCs w:val="18"/>
    </w:rPr>
  </w:style>
  <w:style w:type="numbering" w:customStyle="1" w:styleId="Zaimportowanystyl211">
    <w:name w:val="Zaimportowany styl 211"/>
    <w:rsid w:val="00712D7C"/>
    <w:pPr>
      <w:numPr>
        <w:numId w:val="33"/>
      </w:numPr>
    </w:pPr>
  </w:style>
  <w:style w:type="paragraph" w:styleId="Tekstpodstawowy2">
    <w:name w:val="Body Text 2"/>
    <w:basedOn w:val="Normalny"/>
    <w:link w:val="Tekstpodstawowy2Znak"/>
    <w:uiPriority w:val="99"/>
    <w:semiHidden/>
    <w:rsid w:val="00ED10ED"/>
    <w:pPr>
      <w:jc w:val="center"/>
    </w:pPr>
    <w:rPr>
      <w:szCs w:val="24"/>
    </w:rPr>
  </w:style>
  <w:style w:type="character" w:customStyle="1" w:styleId="Tekstpodstawowy2Znak">
    <w:name w:val="Tekst podstawowy 2 Znak"/>
    <w:basedOn w:val="Domylnaczcionkaakapitu"/>
    <w:link w:val="Tekstpodstawowy2"/>
    <w:uiPriority w:val="99"/>
    <w:semiHidden/>
    <w:rsid w:val="00ED10ED"/>
    <w:rPr>
      <w:rFonts w:ascii="Times New Roman" w:eastAsia="Times New Roman" w:hAnsi="Times New Roman" w:cs="Times New Roman"/>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58139">
      <w:bodyDiv w:val="1"/>
      <w:marLeft w:val="0"/>
      <w:marRight w:val="0"/>
      <w:marTop w:val="0"/>
      <w:marBottom w:val="0"/>
      <w:divBdr>
        <w:top w:val="none" w:sz="0" w:space="0" w:color="auto"/>
        <w:left w:val="none" w:sz="0" w:space="0" w:color="auto"/>
        <w:bottom w:val="none" w:sz="0" w:space="0" w:color="auto"/>
        <w:right w:val="none" w:sz="0" w:space="0" w:color="auto"/>
      </w:divBdr>
    </w:div>
    <w:div w:id="340426286">
      <w:bodyDiv w:val="1"/>
      <w:marLeft w:val="0"/>
      <w:marRight w:val="0"/>
      <w:marTop w:val="0"/>
      <w:marBottom w:val="0"/>
      <w:divBdr>
        <w:top w:val="none" w:sz="0" w:space="0" w:color="auto"/>
        <w:left w:val="none" w:sz="0" w:space="0" w:color="auto"/>
        <w:bottom w:val="none" w:sz="0" w:space="0" w:color="auto"/>
        <w:right w:val="none" w:sz="0" w:space="0" w:color="auto"/>
      </w:divBdr>
      <w:divsChild>
        <w:div w:id="1671523850">
          <w:marLeft w:val="0"/>
          <w:marRight w:val="0"/>
          <w:marTop w:val="0"/>
          <w:marBottom w:val="0"/>
          <w:divBdr>
            <w:top w:val="none" w:sz="0" w:space="0" w:color="auto"/>
            <w:left w:val="none" w:sz="0" w:space="0" w:color="auto"/>
            <w:bottom w:val="none" w:sz="0" w:space="0" w:color="auto"/>
            <w:right w:val="none" w:sz="0" w:space="0" w:color="auto"/>
          </w:divBdr>
          <w:divsChild>
            <w:div w:id="1947737539">
              <w:marLeft w:val="0"/>
              <w:marRight w:val="0"/>
              <w:marTop w:val="0"/>
              <w:marBottom w:val="0"/>
              <w:divBdr>
                <w:top w:val="none" w:sz="0" w:space="0" w:color="auto"/>
                <w:left w:val="none" w:sz="0" w:space="0" w:color="auto"/>
                <w:bottom w:val="none" w:sz="0" w:space="0" w:color="auto"/>
                <w:right w:val="none" w:sz="0" w:space="0" w:color="auto"/>
              </w:divBdr>
              <w:divsChild>
                <w:div w:id="1438672476">
                  <w:marLeft w:val="0"/>
                  <w:marRight w:val="0"/>
                  <w:marTop w:val="0"/>
                  <w:marBottom w:val="0"/>
                  <w:divBdr>
                    <w:top w:val="none" w:sz="0" w:space="0" w:color="auto"/>
                    <w:left w:val="none" w:sz="0" w:space="0" w:color="auto"/>
                    <w:bottom w:val="none" w:sz="0" w:space="0" w:color="auto"/>
                    <w:right w:val="none" w:sz="0" w:space="0" w:color="auto"/>
                  </w:divBdr>
                  <w:divsChild>
                    <w:div w:id="164514079">
                      <w:marLeft w:val="0"/>
                      <w:marRight w:val="0"/>
                      <w:marTop w:val="0"/>
                      <w:marBottom w:val="0"/>
                      <w:divBdr>
                        <w:top w:val="none" w:sz="0" w:space="0" w:color="auto"/>
                        <w:left w:val="none" w:sz="0" w:space="0" w:color="auto"/>
                        <w:bottom w:val="none" w:sz="0" w:space="0" w:color="auto"/>
                        <w:right w:val="none" w:sz="0" w:space="0" w:color="auto"/>
                      </w:divBdr>
                      <w:divsChild>
                        <w:div w:id="10496580">
                          <w:marLeft w:val="0"/>
                          <w:marRight w:val="0"/>
                          <w:marTop w:val="0"/>
                          <w:marBottom w:val="0"/>
                          <w:divBdr>
                            <w:top w:val="none" w:sz="0" w:space="0" w:color="auto"/>
                            <w:left w:val="none" w:sz="0" w:space="0" w:color="auto"/>
                            <w:bottom w:val="none" w:sz="0" w:space="0" w:color="auto"/>
                            <w:right w:val="none" w:sz="0" w:space="0" w:color="auto"/>
                          </w:divBdr>
                          <w:divsChild>
                            <w:div w:id="154148766">
                              <w:marLeft w:val="0"/>
                              <w:marRight w:val="0"/>
                              <w:marTop w:val="0"/>
                              <w:marBottom w:val="0"/>
                              <w:divBdr>
                                <w:top w:val="none" w:sz="0" w:space="0" w:color="auto"/>
                                <w:left w:val="none" w:sz="0" w:space="0" w:color="auto"/>
                                <w:bottom w:val="none" w:sz="0" w:space="0" w:color="auto"/>
                                <w:right w:val="none" w:sz="0" w:space="0" w:color="auto"/>
                              </w:divBdr>
                              <w:divsChild>
                                <w:div w:id="633877424">
                                  <w:marLeft w:val="0"/>
                                  <w:marRight w:val="0"/>
                                  <w:marTop w:val="0"/>
                                  <w:marBottom w:val="0"/>
                                  <w:divBdr>
                                    <w:top w:val="none" w:sz="0" w:space="0" w:color="auto"/>
                                    <w:left w:val="none" w:sz="0" w:space="0" w:color="auto"/>
                                    <w:bottom w:val="none" w:sz="0" w:space="0" w:color="auto"/>
                                    <w:right w:val="none" w:sz="0" w:space="0" w:color="auto"/>
                                  </w:divBdr>
                                  <w:divsChild>
                                    <w:div w:id="1638729749">
                                      <w:marLeft w:val="0"/>
                                      <w:marRight w:val="0"/>
                                      <w:marTop w:val="0"/>
                                      <w:marBottom w:val="0"/>
                                      <w:divBdr>
                                        <w:top w:val="none" w:sz="0" w:space="0" w:color="auto"/>
                                        <w:left w:val="none" w:sz="0" w:space="0" w:color="auto"/>
                                        <w:bottom w:val="none" w:sz="0" w:space="0" w:color="auto"/>
                                        <w:right w:val="none" w:sz="0" w:space="0" w:color="auto"/>
                                      </w:divBdr>
                                      <w:divsChild>
                                        <w:div w:id="1685546931">
                                          <w:marLeft w:val="0"/>
                                          <w:marRight w:val="0"/>
                                          <w:marTop w:val="0"/>
                                          <w:marBottom w:val="0"/>
                                          <w:divBdr>
                                            <w:top w:val="none" w:sz="0" w:space="0" w:color="auto"/>
                                            <w:left w:val="none" w:sz="0" w:space="0" w:color="auto"/>
                                            <w:bottom w:val="none" w:sz="0" w:space="0" w:color="auto"/>
                                            <w:right w:val="none" w:sz="0" w:space="0" w:color="auto"/>
                                          </w:divBdr>
                                          <w:divsChild>
                                            <w:div w:id="1169830778">
                                              <w:marLeft w:val="0"/>
                                              <w:marRight w:val="0"/>
                                              <w:marTop w:val="0"/>
                                              <w:marBottom w:val="0"/>
                                              <w:divBdr>
                                                <w:top w:val="none" w:sz="0" w:space="0" w:color="auto"/>
                                                <w:left w:val="none" w:sz="0" w:space="0" w:color="auto"/>
                                                <w:bottom w:val="none" w:sz="0" w:space="0" w:color="auto"/>
                                                <w:right w:val="none" w:sz="0" w:space="0" w:color="auto"/>
                                              </w:divBdr>
                                              <w:divsChild>
                                                <w:div w:id="822889095">
                                                  <w:marLeft w:val="0"/>
                                                  <w:marRight w:val="0"/>
                                                  <w:marTop w:val="0"/>
                                                  <w:marBottom w:val="0"/>
                                                  <w:divBdr>
                                                    <w:top w:val="none" w:sz="0" w:space="0" w:color="auto"/>
                                                    <w:left w:val="none" w:sz="0" w:space="0" w:color="auto"/>
                                                    <w:bottom w:val="none" w:sz="0" w:space="0" w:color="auto"/>
                                                    <w:right w:val="none" w:sz="0" w:space="0" w:color="auto"/>
                                                  </w:divBdr>
                                                  <w:divsChild>
                                                    <w:div w:id="1858809330">
                                                      <w:marLeft w:val="0"/>
                                                      <w:marRight w:val="0"/>
                                                      <w:marTop w:val="0"/>
                                                      <w:marBottom w:val="0"/>
                                                      <w:divBdr>
                                                        <w:top w:val="none" w:sz="0" w:space="0" w:color="auto"/>
                                                        <w:left w:val="none" w:sz="0" w:space="0" w:color="auto"/>
                                                        <w:bottom w:val="none" w:sz="0" w:space="0" w:color="auto"/>
                                                        <w:right w:val="none" w:sz="0" w:space="0" w:color="auto"/>
                                                      </w:divBdr>
                                                      <w:divsChild>
                                                        <w:div w:id="1366440583">
                                                          <w:marLeft w:val="0"/>
                                                          <w:marRight w:val="0"/>
                                                          <w:marTop w:val="0"/>
                                                          <w:marBottom w:val="0"/>
                                                          <w:divBdr>
                                                            <w:top w:val="none" w:sz="0" w:space="0" w:color="auto"/>
                                                            <w:left w:val="none" w:sz="0" w:space="0" w:color="auto"/>
                                                            <w:bottom w:val="none" w:sz="0" w:space="0" w:color="auto"/>
                                                            <w:right w:val="none" w:sz="0" w:space="0" w:color="auto"/>
                                                          </w:divBdr>
                                                          <w:divsChild>
                                                            <w:div w:id="2028671706">
                                                              <w:marLeft w:val="0"/>
                                                              <w:marRight w:val="0"/>
                                                              <w:marTop w:val="0"/>
                                                              <w:marBottom w:val="0"/>
                                                              <w:divBdr>
                                                                <w:top w:val="none" w:sz="0" w:space="0" w:color="auto"/>
                                                                <w:left w:val="none" w:sz="0" w:space="0" w:color="auto"/>
                                                                <w:bottom w:val="none" w:sz="0" w:space="0" w:color="auto"/>
                                                                <w:right w:val="none" w:sz="0" w:space="0" w:color="auto"/>
                                                              </w:divBdr>
                                                              <w:divsChild>
                                                                <w:div w:id="850686016">
                                                                  <w:marLeft w:val="0"/>
                                                                  <w:marRight w:val="0"/>
                                                                  <w:marTop w:val="0"/>
                                                                  <w:marBottom w:val="0"/>
                                                                  <w:divBdr>
                                                                    <w:top w:val="none" w:sz="0" w:space="0" w:color="auto"/>
                                                                    <w:left w:val="none" w:sz="0" w:space="0" w:color="auto"/>
                                                                    <w:bottom w:val="none" w:sz="0" w:space="0" w:color="auto"/>
                                                                    <w:right w:val="none" w:sz="0" w:space="0" w:color="auto"/>
                                                                  </w:divBdr>
                                                                  <w:divsChild>
                                                                    <w:div w:id="828792403">
                                                                      <w:marLeft w:val="0"/>
                                                                      <w:marRight w:val="0"/>
                                                                      <w:marTop w:val="0"/>
                                                                      <w:marBottom w:val="0"/>
                                                                      <w:divBdr>
                                                                        <w:top w:val="none" w:sz="0" w:space="0" w:color="auto"/>
                                                                        <w:left w:val="none" w:sz="0" w:space="0" w:color="auto"/>
                                                                        <w:bottom w:val="none" w:sz="0" w:space="0" w:color="auto"/>
                                                                        <w:right w:val="none" w:sz="0" w:space="0" w:color="auto"/>
                                                                      </w:divBdr>
                                                                      <w:divsChild>
                                                                        <w:div w:id="1648239540">
                                                                          <w:marLeft w:val="0"/>
                                                                          <w:marRight w:val="0"/>
                                                                          <w:marTop w:val="0"/>
                                                                          <w:marBottom w:val="0"/>
                                                                          <w:divBdr>
                                                                            <w:top w:val="none" w:sz="0" w:space="0" w:color="auto"/>
                                                                            <w:left w:val="none" w:sz="0" w:space="0" w:color="auto"/>
                                                                            <w:bottom w:val="none" w:sz="0" w:space="0" w:color="auto"/>
                                                                            <w:right w:val="none" w:sz="0" w:space="0" w:color="auto"/>
                                                                          </w:divBdr>
                                                                          <w:divsChild>
                                                                            <w:div w:id="287975182">
                                                                              <w:marLeft w:val="0"/>
                                                                              <w:marRight w:val="0"/>
                                                                              <w:marTop w:val="0"/>
                                                                              <w:marBottom w:val="0"/>
                                                                              <w:divBdr>
                                                                                <w:top w:val="none" w:sz="0" w:space="0" w:color="auto"/>
                                                                                <w:left w:val="none" w:sz="0" w:space="0" w:color="auto"/>
                                                                                <w:bottom w:val="none" w:sz="0" w:space="0" w:color="auto"/>
                                                                                <w:right w:val="none" w:sz="0" w:space="0" w:color="auto"/>
                                                                              </w:divBdr>
                                                                              <w:divsChild>
                                                                                <w:div w:id="2113938329">
                                                                                  <w:marLeft w:val="0"/>
                                                                                  <w:marRight w:val="0"/>
                                                                                  <w:marTop w:val="0"/>
                                                                                  <w:marBottom w:val="0"/>
                                                                                  <w:divBdr>
                                                                                    <w:top w:val="none" w:sz="0" w:space="0" w:color="auto"/>
                                                                                    <w:left w:val="none" w:sz="0" w:space="0" w:color="auto"/>
                                                                                    <w:bottom w:val="none" w:sz="0" w:space="0" w:color="auto"/>
                                                                                    <w:right w:val="none" w:sz="0" w:space="0" w:color="auto"/>
                                                                                  </w:divBdr>
                                                                                </w:div>
                                                                                <w:div w:id="99426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8395961">
      <w:bodyDiv w:val="1"/>
      <w:marLeft w:val="0"/>
      <w:marRight w:val="0"/>
      <w:marTop w:val="0"/>
      <w:marBottom w:val="0"/>
      <w:divBdr>
        <w:top w:val="none" w:sz="0" w:space="0" w:color="auto"/>
        <w:left w:val="none" w:sz="0" w:space="0" w:color="auto"/>
        <w:bottom w:val="none" w:sz="0" w:space="0" w:color="auto"/>
        <w:right w:val="none" w:sz="0" w:space="0" w:color="auto"/>
      </w:divBdr>
    </w:div>
    <w:div w:id="892696977">
      <w:bodyDiv w:val="1"/>
      <w:marLeft w:val="0"/>
      <w:marRight w:val="0"/>
      <w:marTop w:val="0"/>
      <w:marBottom w:val="0"/>
      <w:divBdr>
        <w:top w:val="none" w:sz="0" w:space="0" w:color="auto"/>
        <w:left w:val="none" w:sz="0" w:space="0" w:color="auto"/>
        <w:bottom w:val="none" w:sz="0" w:space="0" w:color="auto"/>
        <w:right w:val="none" w:sz="0" w:space="0" w:color="auto"/>
      </w:divBdr>
    </w:div>
    <w:div w:id="1054236603">
      <w:bodyDiv w:val="1"/>
      <w:marLeft w:val="0"/>
      <w:marRight w:val="0"/>
      <w:marTop w:val="0"/>
      <w:marBottom w:val="0"/>
      <w:divBdr>
        <w:top w:val="none" w:sz="0" w:space="0" w:color="auto"/>
        <w:left w:val="none" w:sz="0" w:space="0" w:color="auto"/>
        <w:bottom w:val="none" w:sz="0" w:space="0" w:color="auto"/>
        <w:right w:val="none" w:sz="0" w:space="0" w:color="auto"/>
      </w:divBdr>
    </w:div>
    <w:div w:id="200253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iod@powiatwroclaw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arostwo@powiatwroclaws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410AC-2B28-4C76-9132-CC27CED83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11069</Words>
  <Characters>66415</Characters>
  <Application>Microsoft Office Word</Application>
  <DocSecurity>0</DocSecurity>
  <Lines>553</Lines>
  <Paragraphs>154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Brzezińska</dc:creator>
  <cp:lastModifiedBy>Katarzyna Jelinek</cp:lastModifiedBy>
  <cp:revision>10</cp:revision>
  <cp:lastPrinted>2026-01-19T13:56:00Z</cp:lastPrinted>
  <dcterms:created xsi:type="dcterms:W3CDTF">2025-12-17T09:06:00Z</dcterms:created>
  <dcterms:modified xsi:type="dcterms:W3CDTF">2026-01-21T08:38:00Z</dcterms:modified>
</cp:coreProperties>
</file>